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4FE" w:rsidRDefault="009464FE" w:rsidP="009464FE">
      <w:pPr>
        <w:jc w:val="center"/>
        <w:rPr>
          <w:rFonts w:ascii="方正小标宋简体" w:eastAsia="方正小标宋简体"/>
          <w:sz w:val="44"/>
          <w:szCs w:val="44"/>
        </w:rPr>
      </w:pPr>
      <w:r>
        <w:rPr>
          <w:rFonts w:ascii="方正小标宋简体" w:eastAsia="方正小标宋简体" w:hint="eastAsia"/>
          <w:noProof/>
          <w:sz w:val="44"/>
          <w:szCs w:val="44"/>
        </w:rPr>
        <w:drawing>
          <wp:anchor distT="0" distB="0" distL="114300" distR="114300" simplePos="0" relativeHeight="251660288" behindDoc="1" locked="0" layoutInCell="1" allowOverlap="1">
            <wp:simplePos x="0" y="0"/>
            <wp:positionH relativeFrom="column">
              <wp:posOffset>20320</wp:posOffset>
            </wp:positionH>
            <wp:positionV relativeFrom="paragraph">
              <wp:posOffset>38100</wp:posOffset>
            </wp:positionV>
            <wp:extent cx="5543550" cy="2286000"/>
            <wp:effectExtent l="19050" t="0" r="0" b="0"/>
            <wp:wrapNone/>
            <wp:docPr id="1" name="图片 1" descr="C:\Users\Administrator\Desktop\新图\纪委监委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新图\纪委监委_副本.jpg"/>
                    <pic:cNvPicPr>
                      <a:picLocks noChangeAspect="1" noChangeArrowheads="1"/>
                    </pic:cNvPicPr>
                  </pic:nvPicPr>
                  <pic:blipFill>
                    <a:blip r:embed="rId6"/>
                    <a:srcRect/>
                    <a:stretch>
                      <a:fillRect/>
                    </a:stretch>
                  </pic:blipFill>
                  <pic:spPr bwMode="auto">
                    <a:xfrm>
                      <a:off x="0" y="0"/>
                      <a:ext cx="5543550" cy="2286000"/>
                    </a:xfrm>
                    <a:prstGeom prst="rect">
                      <a:avLst/>
                    </a:prstGeom>
                    <a:noFill/>
                    <a:ln w="9525">
                      <a:noFill/>
                      <a:miter lim="800000"/>
                      <a:headEnd/>
                      <a:tailEnd/>
                    </a:ln>
                  </pic:spPr>
                </pic:pic>
              </a:graphicData>
            </a:graphic>
          </wp:anchor>
        </w:drawing>
      </w:r>
    </w:p>
    <w:p w:rsidR="009464FE" w:rsidRDefault="009464FE" w:rsidP="009464FE">
      <w:pPr>
        <w:jc w:val="center"/>
        <w:rPr>
          <w:rFonts w:ascii="方正小标宋简体" w:eastAsia="方正小标宋简体"/>
          <w:sz w:val="44"/>
          <w:szCs w:val="44"/>
        </w:rPr>
      </w:pPr>
    </w:p>
    <w:p w:rsidR="009464FE" w:rsidRDefault="009464FE" w:rsidP="009464FE">
      <w:pPr>
        <w:jc w:val="center"/>
        <w:rPr>
          <w:rFonts w:ascii="方正小标宋简体" w:eastAsia="方正小标宋简体"/>
          <w:sz w:val="44"/>
          <w:szCs w:val="44"/>
        </w:rPr>
      </w:pPr>
    </w:p>
    <w:p w:rsidR="009464FE" w:rsidRDefault="009464FE" w:rsidP="009464FE">
      <w:pPr>
        <w:jc w:val="center"/>
        <w:rPr>
          <w:rFonts w:ascii="方正小标宋简体" w:eastAsia="方正小标宋简体"/>
          <w:sz w:val="44"/>
          <w:szCs w:val="44"/>
        </w:rPr>
      </w:pPr>
    </w:p>
    <w:p w:rsidR="009464FE" w:rsidRPr="009464FE" w:rsidRDefault="009464FE" w:rsidP="009464FE">
      <w:pPr>
        <w:jc w:val="center"/>
        <w:rPr>
          <w:rFonts w:eastAsia="仿宋_GB2312"/>
          <w:color w:val="000000"/>
        </w:rPr>
      </w:pPr>
      <w:r w:rsidRPr="009464FE">
        <w:rPr>
          <w:rFonts w:eastAsia="仿宋_GB2312"/>
          <w:color w:val="000000"/>
        </w:rPr>
        <w:t>昆纪发〔</w:t>
      </w:r>
      <w:r w:rsidRPr="009464FE">
        <w:rPr>
          <w:rFonts w:eastAsia="仿宋_GB2312"/>
          <w:color w:val="000000"/>
        </w:rPr>
        <w:t>2018</w:t>
      </w:r>
      <w:r w:rsidRPr="009464FE">
        <w:rPr>
          <w:rFonts w:eastAsia="仿宋_GB2312"/>
          <w:color w:val="000000"/>
        </w:rPr>
        <w:t>〕</w:t>
      </w:r>
      <w:r>
        <w:rPr>
          <w:rFonts w:eastAsia="仿宋_GB2312" w:hint="eastAsia"/>
          <w:color w:val="000000"/>
        </w:rPr>
        <w:t>10</w:t>
      </w:r>
      <w:r w:rsidRPr="009464FE">
        <w:rPr>
          <w:rFonts w:eastAsia="仿宋_GB2312"/>
          <w:color w:val="000000"/>
        </w:rPr>
        <w:t>号</w:t>
      </w:r>
    </w:p>
    <w:p w:rsidR="009464FE" w:rsidRDefault="009464FE" w:rsidP="009464FE">
      <w:pPr>
        <w:rPr>
          <w:rFonts w:ascii="方正小标宋简体" w:eastAsia="方正小标宋简体"/>
          <w:sz w:val="44"/>
          <w:szCs w:val="44"/>
        </w:rPr>
      </w:pPr>
    </w:p>
    <w:p w:rsidR="00CE7B86" w:rsidRPr="003D4996" w:rsidRDefault="00CE7B86" w:rsidP="008037E5">
      <w:pPr>
        <w:spacing w:beforeLines="100" w:line="580" w:lineRule="exact"/>
        <w:jc w:val="center"/>
        <w:rPr>
          <w:rFonts w:eastAsia="方正小标宋简体"/>
          <w:sz w:val="44"/>
          <w:szCs w:val="44"/>
        </w:rPr>
      </w:pPr>
      <w:r w:rsidRPr="003D4996">
        <w:rPr>
          <w:rFonts w:eastAsia="方正小标宋简体" w:hint="eastAsia"/>
          <w:sz w:val="44"/>
          <w:szCs w:val="44"/>
        </w:rPr>
        <w:t>中共</w:t>
      </w:r>
      <w:r>
        <w:rPr>
          <w:rFonts w:eastAsia="方正小标宋简体" w:hint="eastAsia"/>
          <w:sz w:val="44"/>
          <w:szCs w:val="44"/>
        </w:rPr>
        <w:t>昆山</w:t>
      </w:r>
      <w:r w:rsidRPr="003D4996">
        <w:rPr>
          <w:rFonts w:eastAsia="方正小标宋简体" w:hint="eastAsia"/>
          <w:sz w:val="44"/>
          <w:szCs w:val="44"/>
        </w:rPr>
        <w:t>市纪委</w:t>
      </w:r>
      <w:r>
        <w:rPr>
          <w:rFonts w:eastAsia="方正小标宋简体" w:hint="eastAsia"/>
          <w:sz w:val="44"/>
          <w:szCs w:val="44"/>
        </w:rPr>
        <w:t xml:space="preserve">  </w:t>
      </w:r>
      <w:r>
        <w:rPr>
          <w:rFonts w:eastAsia="方正小标宋简体" w:hint="eastAsia"/>
          <w:sz w:val="44"/>
          <w:szCs w:val="44"/>
        </w:rPr>
        <w:t>昆山</w:t>
      </w:r>
      <w:r w:rsidRPr="003D4996">
        <w:rPr>
          <w:rFonts w:eastAsia="方正小标宋简体" w:hint="eastAsia"/>
          <w:sz w:val="44"/>
          <w:szCs w:val="44"/>
        </w:rPr>
        <w:t>市监委</w:t>
      </w:r>
    </w:p>
    <w:p w:rsidR="00CE7B86" w:rsidRDefault="00CE7B86" w:rsidP="00CE7B86">
      <w:pPr>
        <w:spacing w:line="580" w:lineRule="exact"/>
        <w:jc w:val="center"/>
        <w:rPr>
          <w:rFonts w:eastAsia="方正小标宋简体"/>
          <w:spacing w:val="-6"/>
          <w:sz w:val="44"/>
          <w:szCs w:val="44"/>
        </w:rPr>
      </w:pPr>
      <w:r w:rsidRPr="003D4996">
        <w:rPr>
          <w:rFonts w:eastAsia="方正小标宋简体" w:hint="eastAsia"/>
          <w:spacing w:val="-6"/>
          <w:sz w:val="44"/>
          <w:szCs w:val="44"/>
        </w:rPr>
        <w:t>关于印发《中共</w:t>
      </w:r>
      <w:r>
        <w:rPr>
          <w:rFonts w:eastAsia="方正小标宋简体" w:hint="eastAsia"/>
          <w:spacing w:val="-6"/>
          <w:sz w:val="44"/>
          <w:szCs w:val="44"/>
        </w:rPr>
        <w:t>昆山市纪委常委会昆山</w:t>
      </w:r>
      <w:r w:rsidRPr="003D4996">
        <w:rPr>
          <w:rFonts w:eastAsia="方正小标宋简体" w:hint="eastAsia"/>
          <w:spacing w:val="-6"/>
          <w:sz w:val="44"/>
          <w:szCs w:val="44"/>
        </w:rPr>
        <w:t>市监委</w:t>
      </w:r>
    </w:p>
    <w:p w:rsidR="00CE7B86" w:rsidRPr="003D4996" w:rsidRDefault="00CE7B86" w:rsidP="00CE7B86">
      <w:pPr>
        <w:spacing w:line="580" w:lineRule="exact"/>
        <w:jc w:val="center"/>
        <w:rPr>
          <w:rFonts w:eastAsia="方正小标宋简体"/>
          <w:sz w:val="44"/>
          <w:szCs w:val="44"/>
        </w:rPr>
      </w:pPr>
      <w:r w:rsidRPr="003D4996">
        <w:rPr>
          <w:rFonts w:eastAsia="方正小标宋简体" w:hint="eastAsia"/>
          <w:sz w:val="44"/>
          <w:szCs w:val="44"/>
        </w:rPr>
        <w:t>议事决策规则（暂行）》的通知</w:t>
      </w:r>
    </w:p>
    <w:p w:rsidR="00CE7B86" w:rsidRPr="003D4996" w:rsidRDefault="00CE7B86" w:rsidP="005E0514">
      <w:pPr>
        <w:spacing w:line="580" w:lineRule="exact"/>
        <w:rPr>
          <w:rFonts w:eastAsia="仿宋_GB2312"/>
          <w:sz w:val="44"/>
          <w:szCs w:val="44"/>
        </w:rPr>
      </w:pPr>
    </w:p>
    <w:p w:rsidR="00CE7B86" w:rsidRPr="003D4996" w:rsidRDefault="00CE7B86" w:rsidP="00CE7B86">
      <w:pPr>
        <w:spacing w:line="580" w:lineRule="exact"/>
        <w:rPr>
          <w:rFonts w:eastAsia="仿宋_GB2312"/>
          <w:szCs w:val="32"/>
        </w:rPr>
      </w:pPr>
      <w:r w:rsidRPr="003D4996">
        <w:rPr>
          <w:rFonts w:eastAsia="仿宋_GB2312" w:hint="eastAsia"/>
          <w:szCs w:val="32"/>
        </w:rPr>
        <w:t>各</w:t>
      </w:r>
      <w:r>
        <w:rPr>
          <w:rFonts w:eastAsia="仿宋_GB2312" w:hint="eastAsia"/>
          <w:szCs w:val="32"/>
        </w:rPr>
        <w:t>基层</w:t>
      </w:r>
      <w:r w:rsidRPr="003D4996">
        <w:rPr>
          <w:rFonts w:eastAsia="仿宋_GB2312" w:hint="eastAsia"/>
          <w:szCs w:val="32"/>
        </w:rPr>
        <w:t>纪</w:t>
      </w:r>
      <w:r>
        <w:rPr>
          <w:rFonts w:eastAsia="仿宋_GB2312" w:hint="eastAsia"/>
          <w:szCs w:val="32"/>
        </w:rPr>
        <w:t>（</w:t>
      </w:r>
      <w:r w:rsidRPr="003D4996">
        <w:rPr>
          <w:rFonts w:eastAsia="仿宋_GB2312" w:hint="eastAsia"/>
          <w:szCs w:val="32"/>
        </w:rPr>
        <w:t>工</w:t>
      </w:r>
      <w:r>
        <w:rPr>
          <w:rFonts w:eastAsia="仿宋_GB2312" w:hint="eastAsia"/>
          <w:szCs w:val="32"/>
        </w:rPr>
        <w:t>）</w:t>
      </w:r>
      <w:r w:rsidRPr="003D4996">
        <w:rPr>
          <w:rFonts w:eastAsia="仿宋_GB2312" w:hint="eastAsia"/>
          <w:szCs w:val="32"/>
        </w:rPr>
        <w:t>委</w:t>
      </w:r>
      <w:r>
        <w:rPr>
          <w:rFonts w:eastAsia="仿宋_GB2312" w:hint="eastAsia"/>
          <w:szCs w:val="32"/>
        </w:rPr>
        <w:t>、纪检组</w:t>
      </w:r>
      <w:r w:rsidR="001E0EA5">
        <w:rPr>
          <w:rFonts w:eastAsia="仿宋_GB2312" w:hint="eastAsia"/>
          <w:szCs w:val="32"/>
        </w:rPr>
        <w:t>，市纪委、市监委各派驻纪检监察组</w:t>
      </w:r>
      <w:r w:rsidRPr="003D4996">
        <w:rPr>
          <w:rFonts w:eastAsia="仿宋_GB2312" w:hint="eastAsia"/>
          <w:szCs w:val="32"/>
        </w:rPr>
        <w:t>，</w:t>
      </w:r>
      <w:r w:rsidR="001E0EA5">
        <w:rPr>
          <w:rFonts w:eastAsia="仿宋_GB2312" w:hint="eastAsia"/>
          <w:szCs w:val="32"/>
        </w:rPr>
        <w:t>委</w:t>
      </w:r>
      <w:r>
        <w:rPr>
          <w:rFonts w:eastAsia="仿宋_GB2312" w:hint="eastAsia"/>
          <w:szCs w:val="32"/>
        </w:rPr>
        <w:t>机关各</w:t>
      </w:r>
      <w:r w:rsidRPr="003D4996">
        <w:rPr>
          <w:rFonts w:eastAsia="仿宋_GB2312" w:hint="eastAsia"/>
          <w:szCs w:val="32"/>
        </w:rPr>
        <w:t>室，市委巡察办：</w:t>
      </w:r>
    </w:p>
    <w:p w:rsidR="00CE7B86" w:rsidRDefault="00CE7B86" w:rsidP="00CE7B86">
      <w:pPr>
        <w:spacing w:line="580" w:lineRule="exact"/>
        <w:ind w:firstLineChars="200" w:firstLine="624"/>
        <w:rPr>
          <w:rFonts w:eastAsia="仿宋_GB2312"/>
          <w:szCs w:val="32"/>
        </w:rPr>
      </w:pPr>
      <w:r w:rsidRPr="003D4996">
        <w:rPr>
          <w:rFonts w:eastAsia="仿宋_GB2312" w:hint="eastAsia"/>
          <w:szCs w:val="32"/>
        </w:rPr>
        <w:t>《中共</w:t>
      </w:r>
      <w:r>
        <w:rPr>
          <w:rFonts w:eastAsia="仿宋_GB2312" w:hint="eastAsia"/>
          <w:szCs w:val="32"/>
        </w:rPr>
        <w:t>昆山市纪委常委会昆山</w:t>
      </w:r>
      <w:r w:rsidRPr="003D4996">
        <w:rPr>
          <w:rFonts w:eastAsia="仿宋_GB2312" w:hint="eastAsia"/>
          <w:szCs w:val="32"/>
        </w:rPr>
        <w:t>市监委议事决策规则（暂行）》已经市纪委常委会市监委会议讨论通过，现予印发实施。</w:t>
      </w:r>
    </w:p>
    <w:p w:rsidR="00714A27" w:rsidRPr="00CE7B86" w:rsidRDefault="00714A27" w:rsidP="00014A87">
      <w:pPr>
        <w:spacing w:line="580" w:lineRule="exact"/>
        <w:rPr>
          <w:rFonts w:eastAsia="仿宋_GB2312"/>
          <w:szCs w:val="32"/>
        </w:rPr>
      </w:pPr>
    </w:p>
    <w:p w:rsidR="00CE7B86" w:rsidRPr="003D4996" w:rsidRDefault="00CE7B86" w:rsidP="00714A27">
      <w:pPr>
        <w:spacing w:line="580" w:lineRule="exact"/>
        <w:ind w:right="640" w:firstLineChars="200" w:firstLine="624"/>
        <w:jc w:val="right"/>
        <w:rPr>
          <w:rFonts w:eastAsia="仿宋_GB2312"/>
          <w:szCs w:val="32"/>
        </w:rPr>
      </w:pPr>
      <w:r w:rsidRPr="003D4996">
        <w:rPr>
          <w:rFonts w:eastAsia="仿宋_GB2312" w:hint="eastAsia"/>
          <w:szCs w:val="32"/>
        </w:rPr>
        <w:t>中共</w:t>
      </w:r>
      <w:r>
        <w:rPr>
          <w:rFonts w:eastAsia="仿宋_GB2312" w:hint="eastAsia"/>
          <w:szCs w:val="32"/>
        </w:rPr>
        <w:t>昆山</w:t>
      </w:r>
      <w:r w:rsidR="005E0514">
        <w:rPr>
          <w:rFonts w:eastAsia="仿宋_GB2312" w:hint="eastAsia"/>
          <w:szCs w:val="32"/>
        </w:rPr>
        <w:t>市纪律检查委员会</w:t>
      </w:r>
    </w:p>
    <w:p w:rsidR="00CE7B86" w:rsidRPr="003D4996" w:rsidRDefault="00795643" w:rsidP="002D0CBB">
      <w:pPr>
        <w:spacing w:line="580" w:lineRule="exact"/>
        <w:ind w:right="476" w:firstLineChars="200" w:firstLine="640"/>
        <w:jc w:val="right"/>
        <w:rPr>
          <w:rFonts w:eastAsia="仿宋_GB2312"/>
          <w:spacing w:val="78"/>
          <w:szCs w:val="32"/>
        </w:rPr>
      </w:pPr>
      <w:r>
        <w:rPr>
          <w:rFonts w:eastAsia="仿宋_GB2312"/>
          <w:noProof/>
          <w:spacing w:val="78"/>
          <w:szCs w:val="32"/>
        </w:rPr>
        <w:pict>
          <v:shapetype id="_x0000_t201" coordsize="21600,21600" o:spt="201" path="m,l,21600r21600,l21600,xe">
            <v:stroke joinstyle="miter"/>
            <v:path shadowok="f" o:extrusionok="f" strokeok="f" fillok="f" o:connecttype="rect"/>
            <o:lock v:ext="edit" shapetype="t"/>
          </v:shapetype>
          <v:shape id="_x0000_s1029" type="#_x0000_t201" style="position:absolute;left:0;text-align:left;margin-left:310.85pt;margin-top:-42.9pt;width:133.5pt;height:133.5pt;z-index:251662336;mso-position-horizontal-relative:text;mso-position-vertical-relative:text" stroked="f">
            <v:imagedata r:id="rId7" o:title=""/>
          </v:shape>
          <w:control r:id="rId8" w:name="ESEntity2" w:shapeid="_x0000_s1029"/>
        </w:pict>
      </w:r>
      <w:r w:rsidR="00990A21">
        <w:rPr>
          <w:rFonts w:eastAsia="仿宋_GB2312"/>
          <w:noProof/>
          <w:spacing w:val="78"/>
          <w:szCs w:val="32"/>
        </w:rPr>
        <w:pict>
          <v:shape id="_x0000_s1026" type="#_x0000_t201" style="position:absolute;left:0;text-align:left;margin-left:186.35pt;margin-top:-44.4pt;width:133.5pt;height:133.5pt;z-index:251661312;mso-position-horizontal-relative:text;mso-position-vertical-relative:text" stroked="f">
            <v:imagedata r:id="rId9" o:title=""/>
          </v:shape>
          <w:control r:id="rId10" w:name="ESEntity1" w:shapeid="_x0000_s1026"/>
        </w:pict>
      </w:r>
      <w:r w:rsidR="00CE7B86">
        <w:rPr>
          <w:rFonts w:eastAsia="仿宋_GB2312" w:hint="eastAsia"/>
          <w:spacing w:val="78"/>
          <w:szCs w:val="32"/>
        </w:rPr>
        <w:t>昆山</w:t>
      </w:r>
      <w:r w:rsidR="005E0514">
        <w:rPr>
          <w:rFonts w:eastAsia="仿宋_GB2312" w:hint="eastAsia"/>
          <w:spacing w:val="78"/>
          <w:szCs w:val="32"/>
        </w:rPr>
        <w:t>市监察委员会</w:t>
      </w:r>
    </w:p>
    <w:p w:rsidR="00CE7B86" w:rsidRPr="003D4996" w:rsidRDefault="00CE7B86" w:rsidP="009223A7">
      <w:pPr>
        <w:spacing w:line="580" w:lineRule="exact"/>
        <w:ind w:right="1104" w:firstLineChars="1600" w:firstLine="4992"/>
        <w:rPr>
          <w:rFonts w:eastAsia="仿宋_GB2312"/>
          <w:szCs w:val="32"/>
        </w:rPr>
      </w:pPr>
      <w:r w:rsidRPr="003D4996">
        <w:rPr>
          <w:rFonts w:eastAsia="仿宋_GB2312" w:hint="eastAsia"/>
          <w:szCs w:val="32"/>
        </w:rPr>
        <w:t>2018</w:t>
      </w:r>
      <w:r w:rsidRPr="003D4996">
        <w:rPr>
          <w:rFonts w:eastAsia="仿宋_GB2312" w:hint="eastAsia"/>
          <w:szCs w:val="32"/>
        </w:rPr>
        <w:t>年</w:t>
      </w:r>
      <w:r>
        <w:rPr>
          <w:rFonts w:eastAsia="仿宋_GB2312" w:hint="eastAsia"/>
          <w:szCs w:val="32"/>
        </w:rPr>
        <w:t>4</w:t>
      </w:r>
      <w:r w:rsidRPr="003D4996">
        <w:rPr>
          <w:rFonts w:eastAsia="仿宋_GB2312" w:hint="eastAsia"/>
          <w:szCs w:val="32"/>
        </w:rPr>
        <w:t>月</w:t>
      </w:r>
      <w:r w:rsidR="00C90FE5">
        <w:rPr>
          <w:rFonts w:eastAsia="仿宋_GB2312" w:hint="eastAsia"/>
          <w:szCs w:val="32"/>
        </w:rPr>
        <w:t>25</w:t>
      </w:r>
      <w:r w:rsidRPr="003D4996">
        <w:rPr>
          <w:rFonts w:eastAsia="仿宋_GB2312" w:hint="eastAsia"/>
          <w:szCs w:val="32"/>
        </w:rPr>
        <w:t>日</w:t>
      </w:r>
    </w:p>
    <w:p w:rsidR="00CE7B86" w:rsidRDefault="00CE7B86" w:rsidP="005E0514">
      <w:pPr>
        <w:spacing w:line="600" w:lineRule="exact"/>
        <w:rPr>
          <w:rFonts w:eastAsia="方正小标宋简体"/>
          <w:spacing w:val="-6"/>
          <w:sz w:val="44"/>
          <w:szCs w:val="44"/>
        </w:rPr>
      </w:pPr>
    </w:p>
    <w:p w:rsidR="007C3D42" w:rsidRPr="003D4996" w:rsidRDefault="007C3D42" w:rsidP="005E0514">
      <w:pPr>
        <w:spacing w:line="600" w:lineRule="exact"/>
        <w:rPr>
          <w:rFonts w:eastAsia="方正小标宋简体"/>
          <w:spacing w:val="-6"/>
          <w:sz w:val="44"/>
          <w:szCs w:val="44"/>
        </w:rPr>
      </w:pPr>
    </w:p>
    <w:p w:rsidR="007C3D42" w:rsidRPr="0017681E" w:rsidRDefault="007C3D42" w:rsidP="00C937B3">
      <w:pPr>
        <w:spacing w:line="580" w:lineRule="exact"/>
        <w:jc w:val="center"/>
        <w:rPr>
          <w:rFonts w:eastAsia="方正小标宋简体"/>
          <w:sz w:val="44"/>
          <w:szCs w:val="44"/>
        </w:rPr>
      </w:pPr>
      <w:r w:rsidRPr="0017681E">
        <w:rPr>
          <w:rFonts w:eastAsia="方正小标宋简体" w:hint="eastAsia"/>
          <w:sz w:val="44"/>
          <w:szCs w:val="44"/>
        </w:rPr>
        <w:lastRenderedPageBreak/>
        <w:t>中共昆山市纪委常委会昆山市监委</w:t>
      </w:r>
    </w:p>
    <w:p w:rsidR="00CE7B86" w:rsidRPr="0017681E" w:rsidRDefault="007C3D42" w:rsidP="00C937B3">
      <w:pPr>
        <w:spacing w:line="580" w:lineRule="exact"/>
        <w:jc w:val="center"/>
        <w:rPr>
          <w:rFonts w:eastAsia="方正小标宋简体"/>
          <w:sz w:val="44"/>
          <w:szCs w:val="44"/>
        </w:rPr>
      </w:pPr>
      <w:r w:rsidRPr="0017681E">
        <w:rPr>
          <w:rFonts w:eastAsia="方正小标宋简体" w:hint="eastAsia"/>
          <w:sz w:val="44"/>
          <w:szCs w:val="44"/>
        </w:rPr>
        <w:t>议事决策规则（暂行）</w:t>
      </w:r>
    </w:p>
    <w:p w:rsidR="00CE7B86" w:rsidRPr="0017681E" w:rsidRDefault="00CE7B86" w:rsidP="00C937B3">
      <w:pPr>
        <w:spacing w:line="580" w:lineRule="exact"/>
        <w:rPr>
          <w:rFonts w:eastAsia="方正小标宋简体"/>
          <w:sz w:val="44"/>
          <w:szCs w:val="44"/>
        </w:rPr>
      </w:pP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为认真贯彻党的十九大精神，落实监察体制改革新要求，加强和规范市纪委常委会、市监委工作，提高议事决策水平，根据党章党规党纪和宪法法律法规，结合</w:t>
      </w:r>
      <w:r w:rsidR="00C97BCE">
        <w:rPr>
          <w:rFonts w:eastAsia="仿宋_GB2312" w:hint="eastAsia"/>
          <w:szCs w:val="32"/>
        </w:rPr>
        <w:t>昆山</w:t>
      </w:r>
      <w:r w:rsidRPr="0017681E">
        <w:rPr>
          <w:rFonts w:eastAsia="仿宋_GB2312" w:hint="eastAsia"/>
          <w:szCs w:val="32"/>
        </w:rPr>
        <w:t>实际，制定本规则。</w:t>
      </w:r>
    </w:p>
    <w:p w:rsidR="00CE7B86" w:rsidRPr="0017681E" w:rsidRDefault="00CE7B86" w:rsidP="00C937B3">
      <w:pPr>
        <w:spacing w:line="580" w:lineRule="exact"/>
        <w:ind w:firstLineChars="200" w:firstLine="624"/>
        <w:rPr>
          <w:rFonts w:eastAsia="黑体"/>
          <w:szCs w:val="32"/>
        </w:rPr>
      </w:pPr>
      <w:r w:rsidRPr="0017681E">
        <w:rPr>
          <w:rFonts w:eastAsia="黑体" w:hint="eastAsia"/>
          <w:szCs w:val="32"/>
        </w:rPr>
        <w:t>一、议事决策原则</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1</w:t>
      </w:r>
      <w:r w:rsidRPr="0017681E">
        <w:rPr>
          <w:rFonts w:eastAsia="仿宋_GB2312" w:hint="eastAsia"/>
          <w:szCs w:val="32"/>
        </w:rPr>
        <w:t>．坚持以习近平新时代中国特色社会主义思想为指导，坚决贯彻党的基本理论、基本路线、基本方略，坚定不移推动全面从严治党向纵深发展。</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2</w:t>
      </w:r>
      <w:r w:rsidRPr="0017681E">
        <w:rPr>
          <w:rFonts w:eastAsia="仿宋_GB2312" w:hint="eastAsia"/>
          <w:szCs w:val="32"/>
        </w:rPr>
        <w:t>．准确把握纪检监察机关是政治机关的定位，牢固树立“四个意识”，坚决维护党中央权威和集中统一领导，始终在思想上政治上行动上同以习近平同志为核心的党中央保持高度一致。</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3</w:t>
      </w:r>
      <w:r w:rsidRPr="0017681E">
        <w:rPr>
          <w:rFonts w:eastAsia="仿宋_GB2312" w:hint="eastAsia"/>
          <w:szCs w:val="32"/>
        </w:rPr>
        <w:t>．忠实履行党章赋予的职责，切实担负起党内监督专责机关的责任。坚持在宪法和法律范围内开展工作，履行好国家监察专责机关的责任，严格按照权限、规则、程序办事。</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4</w:t>
      </w:r>
      <w:r w:rsidRPr="0017681E">
        <w:rPr>
          <w:rFonts w:eastAsia="仿宋_GB2312" w:hint="eastAsia"/>
          <w:szCs w:val="32"/>
        </w:rPr>
        <w:t>．坚持以人民为中心，认真践行党的宗旨和群众路线，实现好、维护好、发展好最广大人民根本利益，增强人民群众的获得感。</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5</w:t>
      </w:r>
      <w:r w:rsidRPr="0017681E">
        <w:rPr>
          <w:rFonts w:eastAsia="仿宋_GB2312" w:hint="eastAsia"/>
          <w:szCs w:val="32"/>
        </w:rPr>
        <w:t>．严格执行民主集中制，坚持集体领导和个人分工负责相结合，切实增强市纪委、市监委领导集体活力和团结统一。加强</w:t>
      </w:r>
      <w:r w:rsidRPr="0017681E">
        <w:rPr>
          <w:rFonts w:eastAsia="仿宋_GB2312" w:hint="eastAsia"/>
          <w:szCs w:val="32"/>
        </w:rPr>
        <w:lastRenderedPageBreak/>
        <w:t>自我监督和制约，领导班子成员分别分管执纪监督、审查调查、案件监督管理和案件审理，实行“监督、审查、案管、审理”相对分离。</w:t>
      </w:r>
    </w:p>
    <w:p w:rsidR="00CE7B86" w:rsidRPr="0017681E" w:rsidRDefault="00CE7B86" w:rsidP="0017681E">
      <w:pPr>
        <w:spacing w:line="580" w:lineRule="exact"/>
        <w:ind w:firstLineChars="200" w:firstLine="624"/>
        <w:rPr>
          <w:rFonts w:eastAsia="仿宋_GB2312"/>
          <w:szCs w:val="32"/>
        </w:rPr>
      </w:pPr>
      <w:r w:rsidRPr="0017681E">
        <w:rPr>
          <w:rFonts w:eastAsia="仿宋_GB2312" w:hint="eastAsia"/>
          <w:szCs w:val="32"/>
        </w:rPr>
        <w:t>6</w:t>
      </w:r>
      <w:r w:rsidRPr="0017681E">
        <w:rPr>
          <w:rFonts w:eastAsia="仿宋_GB2312" w:hint="eastAsia"/>
          <w:szCs w:val="32"/>
        </w:rPr>
        <w:t>．坚持打铁必须自身硬。自觉对党忠诚，自觉接受监督，自觉担当作为，坚持实事求是、求真务实、忠于职守、认真履职。</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lang w:val="zh-TW"/>
        </w:rPr>
        <w:t>7</w:t>
      </w:r>
      <w:r w:rsidRPr="0017681E">
        <w:rPr>
          <w:rFonts w:eastAsia="仿宋_GB2312" w:hint="eastAsia"/>
          <w:szCs w:val="32"/>
        </w:rPr>
        <w:t>．</w:t>
      </w:r>
      <w:r w:rsidRPr="0017681E">
        <w:rPr>
          <w:rFonts w:eastAsia="仿宋_GB2312" w:hint="eastAsia"/>
          <w:szCs w:val="32"/>
          <w:lang w:val="zh-TW"/>
        </w:rPr>
        <w:t>坚持勇于创新、大胆实践，认真贯彻落实上级纪委监委决策部署，紧密结合</w:t>
      </w:r>
      <w:r w:rsidR="000F34F4">
        <w:rPr>
          <w:rFonts w:eastAsia="仿宋_GB2312" w:hint="eastAsia"/>
          <w:szCs w:val="32"/>
          <w:lang w:val="zh-TW"/>
        </w:rPr>
        <w:t>昆山</w:t>
      </w:r>
      <w:r w:rsidRPr="0017681E">
        <w:rPr>
          <w:rFonts w:eastAsia="仿宋_GB2312" w:hint="eastAsia"/>
          <w:szCs w:val="32"/>
          <w:lang w:val="zh-TW"/>
        </w:rPr>
        <w:t>实际，创造性开展工作。</w:t>
      </w:r>
    </w:p>
    <w:p w:rsidR="00CE7B86" w:rsidRPr="0017681E" w:rsidRDefault="00CE7B86" w:rsidP="00C937B3">
      <w:pPr>
        <w:spacing w:line="580" w:lineRule="exact"/>
        <w:ind w:firstLineChars="200" w:firstLine="624"/>
        <w:rPr>
          <w:rFonts w:eastAsia="黑体"/>
          <w:szCs w:val="32"/>
        </w:rPr>
      </w:pPr>
      <w:r w:rsidRPr="0017681E">
        <w:rPr>
          <w:rFonts w:eastAsia="黑体" w:hint="eastAsia"/>
          <w:szCs w:val="32"/>
        </w:rPr>
        <w:t>二、议事决策范围</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市纪委、市监委合署办公，履行纪检、监察两项职能。议事决策范围是：</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1</w:t>
      </w:r>
      <w:r w:rsidRPr="0017681E">
        <w:rPr>
          <w:rFonts w:eastAsia="仿宋_GB2312" w:hint="eastAsia"/>
          <w:szCs w:val="32"/>
        </w:rPr>
        <w:t>．传达学习、贯彻落实党中央、上级纪委监委和市委的重要会议、重要文件、重大决策部署。</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2</w:t>
      </w:r>
      <w:r w:rsidRPr="0017681E">
        <w:rPr>
          <w:rFonts w:eastAsia="仿宋_GB2312" w:hint="eastAsia"/>
          <w:szCs w:val="32"/>
        </w:rPr>
        <w:t>．讨论决定市纪委、市监委向</w:t>
      </w:r>
      <w:r w:rsidR="004D0C33">
        <w:rPr>
          <w:rFonts w:eastAsia="仿宋_GB2312" w:hint="eastAsia"/>
          <w:szCs w:val="32"/>
        </w:rPr>
        <w:t>苏州市纪委、苏州市</w:t>
      </w:r>
      <w:r w:rsidRPr="0017681E">
        <w:rPr>
          <w:rFonts w:eastAsia="仿宋_GB2312" w:hint="eastAsia"/>
          <w:szCs w:val="32"/>
        </w:rPr>
        <w:t>监委和市委的重要请示、报告；市纪委、市监委制定或提请以市委名义发布的重要文件、重要规章制度、规范性文件；市纪委、市监委召开的重要会议或举办的重要活动方案。</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3</w:t>
      </w:r>
      <w:r w:rsidRPr="0017681E">
        <w:rPr>
          <w:rFonts w:eastAsia="仿宋_GB2312" w:hint="eastAsia"/>
          <w:szCs w:val="32"/>
        </w:rPr>
        <w:t>．讨论市纪委向市党代会的工作报告；市纪委常委会向市纪委全会的报告；市监委向市人大常委会的专项工作报告。</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4</w:t>
      </w:r>
      <w:r w:rsidRPr="0017681E">
        <w:rPr>
          <w:rFonts w:eastAsia="仿宋_GB2312" w:hint="eastAsia"/>
          <w:szCs w:val="32"/>
        </w:rPr>
        <w:t>．按照管理权限，讨论决定对党组织和党员领导干部违纪问题立案审查，决定或取消对违纪党组织和党员的处理或处分意见；讨论决定对国家公职人员职务违法和职务犯罪问题进行立案</w:t>
      </w:r>
      <w:r w:rsidRPr="0017681E">
        <w:rPr>
          <w:rFonts w:eastAsia="仿宋_GB2312" w:hint="eastAsia"/>
          <w:szCs w:val="32"/>
        </w:rPr>
        <w:lastRenderedPageBreak/>
        <w:t>调查，决定或取消对违法公职人员的政务处分；讨论市纪委、市监委受理的申诉案件的复查复议、复审复核意见；讨论决定重大复杂敏感案件处理事宜。</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5</w:t>
      </w:r>
      <w:r w:rsidRPr="0017681E">
        <w:rPr>
          <w:rFonts w:eastAsia="仿宋_GB2312" w:hint="eastAsia"/>
          <w:szCs w:val="32"/>
        </w:rPr>
        <w:t>．按照管理权限和规定程序，讨论决定市纪委、市监委机构设置、调整和组织建设事项；讨论决定干部人事事项。</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6</w:t>
      </w:r>
      <w:r w:rsidRPr="0017681E">
        <w:rPr>
          <w:rFonts w:eastAsia="仿宋_GB2312" w:hint="eastAsia"/>
          <w:szCs w:val="32"/>
        </w:rPr>
        <w:t>．讨论全市党风廉政建设和反腐败工作中的重大问题。</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7</w:t>
      </w:r>
      <w:r w:rsidRPr="0017681E">
        <w:rPr>
          <w:rFonts w:eastAsia="仿宋_GB2312" w:hint="eastAsia"/>
          <w:szCs w:val="32"/>
        </w:rPr>
        <w:t>．讨论决定市纪委、市监委机关部门预算编制和经费使用管理的重要事项。</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8</w:t>
      </w:r>
      <w:r w:rsidR="004D0C33">
        <w:rPr>
          <w:rFonts w:eastAsia="仿宋_GB2312" w:hint="eastAsia"/>
          <w:szCs w:val="32"/>
        </w:rPr>
        <w:t>．讨论苏州市纪委、苏州市</w:t>
      </w:r>
      <w:r w:rsidRPr="0017681E">
        <w:rPr>
          <w:rFonts w:eastAsia="仿宋_GB2312" w:hint="eastAsia"/>
          <w:szCs w:val="32"/>
        </w:rPr>
        <w:t>监委、市委授权和交办的事项。</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9</w:t>
      </w:r>
      <w:r w:rsidRPr="0017681E">
        <w:rPr>
          <w:rFonts w:eastAsia="仿宋_GB2312" w:hint="eastAsia"/>
          <w:szCs w:val="32"/>
        </w:rPr>
        <w:t>．讨论决定其他需要提请市纪委常委会、市监委会议研究讨论的重要事项。</w:t>
      </w:r>
    </w:p>
    <w:p w:rsidR="00CE7B86" w:rsidRPr="0017681E" w:rsidRDefault="00CE7B86" w:rsidP="00C937B3">
      <w:pPr>
        <w:spacing w:line="580" w:lineRule="exact"/>
        <w:ind w:firstLineChars="200" w:firstLine="624"/>
        <w:rPr>
          <w:rFonts w:eastAsia="黑体"/>
          <w:szCs w:val="32"/>
        </w:rPr>
      </w:pPr>
      <w:r w:rsidRPr="0017681E">
        <w:rPr>
          <w:rFonts w:eastAsia="黑体" w:hint="eastAsia"/>
          <w:szCs w:val="32"/>
        </w:rPr>
        <w:t>三、会议制度</w:t>
      </w:r>
    </w:p>
    <w:p w:rsidR="00CE7B86" w:rsidRPr="0017681E" w:rsidRDefault="00CE7B86" w:rsidP="00C937B3">
      <w:pPr>
        <w:spacing w:line="580" w:lineRule="exact"/>
        <w:ind w:firstLineChars="200" w:firstLine="624"/>
        <w:rPr>
          <w:rFonts w:ascii="楷体_GB2312" w:eastAsia="楷体_GB2312"/>
          <w:szCs w:val="32"/>
        </w:rPr>
      </w:pPr>
      <w:r w:rsidRPr="0017681E">
        <w:rPr>
          <w:rFonts w:ascii="楷体_GB2312" w:eastAsia="楷体_GB2312" w:hint="eastAsia"/>
          <w:szCs w:val="32"/>
        </w:rPr>
        <w:t>（一）市纪委常委会市监委会议</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根据纪委监委合署办公体制，市纪委常委会与市监委会议合并召开，一般不单独召开市监委会议。市监委不设党组，根据党管干部原则，干部人事问题由市纪委常委会研究。</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1</w:t>
      </w:r>
      <w:r w:rsidRPr="0017681E">
        <w:rPr>
          <w:rFonts w:eastAsia="仿宋_GB2312" w:hint="eastAsia"/>
          <w:szCs w:val="32"/>
        </w:rPr>
        <w:t>．会议由书记（主任）召集并主持，特殊情况可以委托副书记（副主任）召集并主持。一般每月召开</w:t>
      </w:r>
      <w:r w:rsidR="004D0C33">
        <w:rPr>
          <w:rFonts w:eastAsia="仿宋_GB2312" w:hint="eastAsia"/>
          <w:szCs w:val="32"/>
        </w:rPr>
        <w:t>1</w:t>
      </w:r>
      <w:r w:rsidRPr="0017681E">
        <w:rPr>
          <w:rFonts w:eastAsia="仿宋_GB2312" w:hint="eastAsia"/>
          <w:szCs w:val="32"/>
        </w:rPr>
        <w:t>次，遇有重要情况可随时召开。</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2</w:t>
      </w:r>
      <w:r w:rsidRPr="0017681E">
        <w:rPr>
          <w:rFonts w:eastAsia="仿宋_GB2312" w:hint="eastAsia"/>
          <w:szCs w:val="32"/>
        </w:rPr>
        <w:t>．市纪委常委、市监委委员出席会议，不是市纪委常委的市监委委员列席市纪委常委会研究干部人事议题；有关人员根据</w:t>
      </w:r>
      <w:r w:rsidRPr="0017681E">
        <w:rPr>
          <w:rFonts w:eastAsia="仿宋_GB2312" w:hint="eastAsia"/>
          <w:szCs w:val="32"/>
        </w:rPr>
        <w:lastRenderedPageBreak/>
        <w:t>需要列席会议。出席和列席人员应当严格执行回避制度。</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3</w:t>
      </w:r>
      <w:r w:rsidRPr="0017681E">
        <w:rPr>
          <w:rFonts w:eastAsia="仿宋_GB2312" w:hint="eastAsia"/>
          <w:szCs w:val="32"/>
        </w:rPr>
        <w:t>．会议必须有半数以上组成人员到会方能召开。案件审理、研究决定重大问题时，必须有三分之二以上组成人员到会。讨论干部任免事项必须有三分之二以上市纪委常委到会。</w:t>
      </w:r>
      <w:r w:rsidRPr="0017681E">
        <w:rPr>
          <w:rFonts w:eastAsia="仿宋_GB2312" w:hint="eastAsia"/>
          <w:szCs w:val="32"/>
          <w:lang w:val="zh-TW"/>
        </w:rPr>
        <w:t>严格参会管理，确需请假的，应当说明具体事由，报经书记（主任）或委托主持会议的副书记（副主任）同意。</w:t>
      </w:r>
      <w:r w:rsidRPr="0017681E">
        <w:rPr>
          <w:rFonts w:eastAsia="仿宋_GB2312" w:hint="eastAsia"/>
          <w:szCs w:val="32"/>
        </w:rPr>
        <w:t>对会议的议题如有意见或建议，可在会议召开之前提出。</w:t>
      </w:r>
    </w:p>
    <w:p w:rsidR="00CE7B86" w:rsidRPr="0017681E" w:rsidRDefault="00CE7B86" w:rsidP="00DF48C2">
      <w:pPr>
        <w:spacing w:line="580" w:lineRule="exact"/>
        <w:ind w:firstLineChars="200" w:firstLine="624"/>
        <w:rPr>
          <w:rFonts w:eastAsia="仿宋_GB2312"/>
          <w:color w:val="000000"/>
          <w:szCs w:val="32"/>
        </w:rPr>
      </w:pPr>
      <w:r w:rsidRPr="0017681E">
        <w:rPr>
          <w:rFonts w:eastAsia="仿宋_GB2312" w:hint="eastAsia"/>
          <w:szCs w:val="32"/>
        </w:rPr>
        <w:t>4</w:t>
      </w:r>
      <w:r w:rsidRPr="0017681E">
        <w:rPr>
          <w:rFonts w:eastAsia="仿宋_GB2312" w:hint="eastAsia"/>
          <w:szCs w:val="32"/>
        </w:rPr>
        <w:t>．会议议题由书记（主任）确定。</w:t>
      </w:r>
      <w:r w:rsidRPr="0017681E">
        <w:rPr>
          <w:rFonts w:eastAsia="仿宋_GB2312" w:hint="eastAsia"/>
          <w:color w:val="000000"/>
          <w:szCs w:val="32"/>
        </w:rPr>
        <w:t>需要提交讨论的问题，</w:t>
      </w:r>
      <w:r w:rsidR="00DF48C2">
        <w:rPr>
          <w:rFonts w:eastAsia="仿宋_GB2312" w:hint="eastAsia"/>
          <w:color w:val="000000"/>
          <w:szCs w:val="32"/>
        </w:rPr>
        <w:t>先由承办科室填报《上会议题申请表》，报分管领导</w:t>
      </w:r>
      <w:r w:rsidRPr="0017681E">
        <w:rPr>
          <w:rFonts w:eastAsia="仿宋_GB2312" w:hint="eastAsia"/>
          <w:color w:val="000000"/>
          <w:szCs w:val="32"/>
        </w:rPr>
        <w:t>同意后，经办公室汇总并拟出安排建议方案，提交书记（主任）审定。会议一般不增加临时议题。每次召开会议的具体日期和议题，除临时召集外，应提前通知。会议讨论的文件，除案件和人事内容外，一般应在会前分送各位常委、委员审阅。</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5</w:t>
      </w:r>
      <w:r w:rsidRPr="0017681E">
        <w:rPr>
          <w:rFonts w:eastAsia="仿宋_GB2312" w:hint="eastAsia"/>
          <w:szCs w:val="32"/>
        </w:rPr>
        <w:t>．会议实行民主、科学的决策程序。</w:t>
      </w:r>
      <w:r w:rsidRPr="0017681E">
        <w:rPr>
          <w:rFonts w:eastAsia="仿宋_GB2312" w:hint="eastAsia"/>
          <w:szCs w:val="32"/>
          <w:lang w:val="zh-TW"/>
        </w:rPr>
        <w:t>重大决策事项，一般应事先征求市纪委市监委领导班子成员、机关</w:t>
      </w:r>
      <w:r w:rsidR="00D61665">
        <w:rPr>
          <w:rFonts w:eastAsia="仿宋_GB2312" w:hint="eastAsia"/>
          <w:szCs w:val="32"/>
          <w:lang w:val="zh-TW"/>
        </w:rPr>
        <w:t>各</w:t>
      </w:r>
      <w:r w:rsidRPr="0017681E">
        <w:rPr>
          <w:rFonts w:eastAsia="仿宋_GB2312" w:hint="eastAsia"/>
          <w:szCs w:val="32"/>
          <w:lang w:val="zh-TW"/>
        </w:rPr>
        <w:t>室或市纪委委员、下级纪</w:t>
      </w:r>
      <w:r w:rsidR="00C51EBB">
        <w:rPr>
          <w:rFonts w:eastAsia="仿宋_GB2312" w:hint="eastAsia"/>
          <w:szCs w:val="32"/>
          <w:lang w:val="zh-TW"/>
        </w:rPr>
        <w:t>（工）委</w:t>
      </w:r>
      <w:r w:rsidR="00A61A81">
        <w:rPr>
          <w:rFonts w:eastAsia="仿宋_GB2312" w:hint="eastAsia"/>
          <w:szCs w:val="32"/>
          <w:lang w:val="zh-TW"/>
        </w:rPr>
        <w:t>、</w:t>
      </w:r>
      <w:r w:rsidR="00C51EBB" w:rsidRPr="0017681E">
        <w:rPr>
          <w:rFonts w:eastAsia="仿宋_GB2312" w:hint="eastAsia"/>
          <w:szCs w:val="32"/>
          <w:lang w:val="zh-TW"/>
        </w:rPr>
        <w:t>纪检组</w:t>
      </w:r>
      <w:r w:rsidRPr="0017681E">
        <w:rPr>
          <w:rFonts w:eastAsia="仿宋_GB2312" w:hint="eastAsia"/>
          <w:szCs w:val="32"/>
          <w:lang w:val="zh-TW"/>
        </w:rPr>
        <w:t>的意见，</w:t>
      </w:r>
      <w:r w:rsidRPr="0017681E">
        <w:rPr>
          <w:rFonts w:eastAsia="仿宋_GB2312" w:hint="eastAsia"/>
          <w:szCs w:val="32"/>
        </w:rPr>
        <w:t>必要时应征求有关部门和法律顾问、专家学者的意见。</w:t>
      </w:r>
      <w:r w:rsidRPr="0017681E">
        <w:rPr>
          <w:rFonts w:eastAsia="仿宋_GB2312" w:hint="eastAsia"/>
          <w:szCs w:val="32"/>
          <w:lang w:val="zh-TW"/>
        </w:rPr>
        <w:t>在征求意见过程中，存在重大分歧的，一般不提交市纪委常委会市监委会议讨论。决定重大事项前，应进行充分酝酿，防止议而不决。</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6</w:t>
      </w:r>
      <w:r w:rsidRPr="0017681E">
        <w:rPr>
          <w:rFonts w:eastAsia="仿宋_GB2312" w:hint="eastAsia"/>
          <w:szCs w:val="32"/>
        </w:rPr>
        <w:t>．会议讨论议题时，市纪委常委、市监委委员应充分发表意见。讨论后，由会议主持人集中讨论意见，提出决策意见，提</w:t>
      </w:r>
      <w:r w:rsidRPr="0017681E">
        <w:rPr>
          <w:rFonts w:eastAsia="仿宋_GB2312" w:hint="eastAsia"/>
          <w:szCs w:val="32"/>
        </w:rPr>
        <w:lastRenderedPageBreak/>
        <w:t>请会议表决。会议讨论和决定多个事项时，应当逐项表决。表决可根据讨论和决定事项的不同，采取口头、举手、无记名投票或者记名投票等方式进行，赞成票超过应到会组成人员的半数为通过，未到会组成人员的意见不计入票数。干部的推荐、提名、任免和奖惩事项，应逐个表决。对于少数人的不同意见，应当认真考虑。如对重要问题意见双方人数接近，除在紧急情况下必须按多数意见执行外，应暂缓作出决定，进一步调查研究、交换意见，待下次会议再表决。市纪委常委、市监委委员在讨论决定重大问题时因故缺席，由书记（主任）、副书记（副主任）或委托有关人员事先征求意见，会后通报情况。</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7</w:t>
      </w:r>
      <w:r w:rsidRPr="0017681E">
        <w:rPr>
          <w:rFonts w:eastAsia="仿宋_GB2312" w:hint="eastAsia"/>
          <w:szCs w:val="32"/>
        </w:rPr>
        <w:t>．严肃党内政治生活，市纪委常委会市监委每年召开</w:t>
      </w:r>
      <w:r w:rsidRPr="0017681E">
        <w:rPr>
          <w:rFonts w:eastAsia="仿宋_GB2312" w:hint="eastAsia"/>
          <w:szCs w:val="32"/>
        </w:rPr>
        <w:t>1</w:t>
      </w:r>
      <w:r w:rsidRPr="0017681E">
        <w:rPr>
          <w:rFonts w:eastAsia="仿宋_GB2312" w:hint="eastAsia"/>
          <w:szCs w:val="32"/>
        </w:rPr>
        <w:t>～</w:t>
      </w:r>
      <w:r w:rsidRPr="0017681E">
        <w:rPr>
          <w:rFonts w:eastAsia="仿宋_GB2312" w:hint="eastAsia"/>
          <w:szCs w:val="32"/>
        </w:rPr>
        <w:t>2</w:t>
      </w:r>
      <w:r w:rsidRPr="0017681E">
        <w:rPr>
          <w:rFonts w:eastAsia="仿宋_GB2312" w:hint="eastAsia"/>
          <w:szCs w:val="32"/>
        </w:rPr>
        <w:t>次民主生活会。</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8</w:t>
      </w:r>
      <w:r w:rsidRPr="0017681E">
        <w:rPr>
          <w:rFonts w:eastAsia="仿宋_GB2312" w:hint="eastAsia"/>
          <w:szCs w:val="32"/>
        </w:rPr>
        <w:t>．每次会议应准确完整地做好记录。决定的事项，除不宜公开外，须及时整理</w:t>
      </w:r>
      <w:r w:rsidR="001F7DC0">
        <w:rPr>
          <w:rFonts w:eastAsia="仿宋_GB2312" w:hint="eastAsia"/>
          <w:szCs w:val="32"/>
        </w:rPr>
        <w:t>会议记录并归档</w:t>
      </w:r>
      <w:r w:rsidRPr="0017681E">
        <w:rPr>
          <w:rFonts w:eastAsia="仿宋_GB2312" w:hint="eastAsia"/>
          <w:szCs w:val="32"/>
        </w:rPr>
        <w:t>。会议内容，未经批准公开的，与会人员不得以任何形式泄露。</w:t>
      </w:r>
    </w:p>
    <w:p w:rsidR="00CE7B86" w:rsidRPr="0017681E" w:rsidRDefault="00CE7B86" w:rsidP="00C937B3">
      <w:pPr>
        <w:spacing w:line="580" w:lineRule="exact"/>
        <w:ind w:firstLineChars="200" w:firstLine="624"/>
        <w:rPr>
          <w:rFonts w:ascii="楷体_GB2312" w:eastAsia="楷体_GB2312"/>
          <w:szCs w:val="32"/>
        </w:rPr>
      </w:pPr>
      <w:r w:rsidRPr="0017681E">
        <w:rPr>
          <w:rFonts w:ascii="楷体_GB2312" w:eastAsia="楷体_GB2312" w:hint="eastAsia"/>
          <w:szCs w:val="32"/>
        </w:rPr>
        <w:t>（二）书记（主任）专题会议</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1</w:t>
      </w:r>
      <w:r w:rsidRPr="0017681E">
        <w:rPr>
          <w:rFonts w:eastAsia="仿宋_GB2312" w:hint="eastAsia"/>
          <w:szCs w:val="32"/>
        </w:rPr>
        <w:t>．会议内容</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w:t>
      </w:r>
      <w:r w:rsidRPr="0017681E">
        <w:rPr>
          <w:rFonts w:eastAsia="仿宋_GB2312" w:hint="eastAsia"/>
          <w:szCs w:val="32"/>
        </w:rPr>
        <w:t>1</w:t>
      </w:r>
      <w:r w:rsidRPr="0017681E">
        <w:rPr>
          <w:rFonts w:eastAsia="仿宋_GB2312" w:hint="eastAsia"/>
          <w:szCs w:val="32"/>
        </w:rPr>
        <w:t>）酝酿需要提交市纪委常委会市监委会议讨论决定的有关问题；</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w:t>
      </w:r>
      <w:r w:rsidRPr="0017681E">
        <w:rPr>
          <w:rFonts w:eastAsia="仿宋_GB2312" w:hint="eastAsia"/>
          <w:szCs w:val="32"/>
        </w:rPr>
        <w:t>2</w:t>
      </w:r>
      <w:r w:rsidRPr="0017681E">
        <w:rPr>
          <w:rFonts w:eastAsia="仿宋_GB2312" w:hint="eastAsia"/>
          <w:szCs w:val="32"/>
        </w:rPr>
        <w:t>）对重要决定事项的组织实施进行协调；</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w:t>
      </w:r>
      <w:r w:rsidRPr="0017681E">
        <w:rPr>
          <w:rFonts w:eastAsia="仿宋_GB2312" w:hint="eastAsia"/>
          <w:szCs w:val="32"/>
        </w:rPr>
        <w:t>3</w:t>
      </w:r>
      <w:r w:rsidRPr="0017681E">
        <w:rPr>
          <w:rFonts w:eastAsia="仿宋_GB2312" w:hint="eastAsia"/>
          <w:szCs w:val="32"/>
        </w:rPr>
        <w:t>）交流重要工作情况。</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lastRenderedPageBreak/>
        <w:t>2</w:t>
      </w:r>
      <w:r w:rsidRPr="0017681E">
        <w:rPr>
          <w:rFonts w:eastAsia="仿宋_GB2312" w:hint="eastAsia"/>
          <w:szCs w:val="32"/>
        </w:rPr>
        <w:t>．会议由书记（主任）召集并主持，书记（主任）因故不能出席时，也可由书记（主任）委托副书记（副主任）召集并主持。</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3</w:t>
      </w:r>
      <w:r w:rsidRPr="0017681E">
        <w:rPr>
          <w:rFonts w:eastAsia="仿宋_GB2312" w:hint="eastAsia"/>
          <w:szCs w:val="32"/>
        </w:rPr>
        <w:t>．会议出席人员为书记（主任）、副书记（副主任）。根据需要，请有关市纪委常委、市监委委员及有关方面负责同志列席会议。</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4</w:t>
      </w:r>
      <w:r w:rsidRPr="0017681E">
        <w:rPr>
          <w:rFonts w:eastAsia="仿宋_GB2312" w:hint="eastAsia"/>
          <w:szCs w:val="32"/>
        </w:rPr>
        <w:t>．会议议题由书记（主任）确定，有关文件和材料由办公室或相关部门准备。</w:t>
      </w:r>
    </w:p>
    <w:p w:rsidR="00CE7B86" w:rsidRPr="0017681E" w:rsidRDefault="00CE7B86" w:rsidP="00C937B3">
      <w:pPr>
        <w:spacing w:line="580" w:lineRule="exact"/>
        <w:ind w:firstLineChars="200" w:firstLine="624"/>
        <w:rPr>
          <w:rFonts w:eastAsia="黑体"/>
          <w:szCs w:val="32"/>
        </w:rPr>
      </w:pPr>
      <w:r w:rsidRPr="0017681E">
        <w:rPr>
          <w:rFonts w:eastAsia="黑体" w:hint="eastAsia"/>
          <w:szCs w:val="32"/>
        </w:rPr>
        <w:t>四、决策执行和监督</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1</w:t>
      </w:r>
      <w:r w:rsidRPr="0017681E">
        <w:rPr>
          <w:rFonts w:eastAsia="仿宋_GB2312" w:hint="eastAsia"/>
          <w:szCs w:val="32"/>
        </w:rPr>
        <w:t>．会议作出的决策，由市纪委常委、市监委委员按照分工负责组织实施。</w:t>
      </w:r>
      <w:r w:rsidRPr="0017681E">
        <w:rPr>
          <w:rFonts w:eastAsia="仿宋_GB2312" w:hint="eastAsia"/>
          <w:szCs w:val="32"/>
          <w:lang w:val="zh-TW"/>
        </w:rPr>
        <w:t>如有分工和职责交叉，由会议明确一名常委或委员牵头。</w:t>
      </w:r>
      <w:r w:rsidRPr="0017681E">
        <w:rPr>
          <w:rFonts w:eastAsia="仿宋_GB2312" w:hint="eastAsia"/>
          <w:szCs w:val="32"/>
        </w:rPr>
        <w:t>书记（主任）对组织实施工作负总责。</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2</w:t>
      </w:r>
      <w:r w:rsidRPr="0017681E">
        <w:rPr>
          <w:rFonts w:eastAsia="仿宋_GB2312" w:hint="eastAsia"/>
          <w:szCs w:val="32"/>
        </w:rPr>
        <w:t>．市纪委常委、市监委委员组织实施会议决定和工作进展情况，应当及时向书记（主任）或市纪委常委会市监委报告。</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3</w:t>
      </w:r>
      <w:r w:rsidRPr="0017681E">
        <w:rPr>
          <w:rFonts w:eastAsia="仿宋_GB2312" w:hint="eastAsia"/>
          <w:szCs w:val="32"/>
        </w:rPr>
        <w:t>．市纪委常委会每年向市纪委全会报告</w:t>
      </w:r>
      <w:r w:rsidRPr="0017681E">
        <w:rPr>
          <w:rFonts w:eastAsia="仿宋_GB2312" w:hint="eastAsia"/>
          <w:szCs w:val="32"/>
        </w:rPr>
        <w:t>1</w:t>
      </w:r>
      <w:r w:rsidRPr="0017681E">
        <w:rPr>
          <w:rFonts w:eastAsia="仿宋_GB2312" w:hint="eastAsia"/>
          <w:szCs w:val="32"/>
        </w:rPr>
        <w:t>次工作，接受审议；每半年以市纪委名义向市委报告</w:t>
      </w:r>
      <w:r w:rsidRPr="0017681E">
        <w:rPr>
          <w:rFonts w:eastAsia="仿宋_GB2312" w:hint="eastAsia"/>
          <w:szCs w:val="32"/>
        </w:rPr>
        <w:t>1</w:t>
      </w:r>
      <w:r w:rsidRPr="0017681E">
        <w:rPr>
          <w:rFonts w:eastAsia="仿宋_GB2312" w:hint="eastAsia"/>
          <w:szCs w:val="32"/>
        </w:rPr>
        <w:t>次市纪委、市监委工作情况。</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4</w:t>
      </w:r>
      <w:r w:rsidRPr="0017681E">
        <w:rPr>
          <w:rFonts w:eastAsia="仿宋_GB2312" w:hint="eastAsia"/>
          <w:szCs w:val="32"/>
        </w:rPr>
        <w:t>．市纪委、市监委每半年向</w:t>
      </w:r>
      <w:r w:rsidR="00325337">
        <w:rPr>
          <w:rFonts w:eastAsia="仿宋_GB2312" w:hint="eastAsia"/>
          <w:szCs w:val="32"/>
        </w:rPr>
        <w:t>苏州市纪委、苏州市</w:t>
      </w:r>
      <w:r w:rsidRPr="0017681E">
        <w:rPr>
          <w:rFonts w:eastAsia="仿宋_GB2312" w:hint="eastAsia"/>
          <w:szCs w:val="32"/>
        </w:rPr>
        <w:t>监委报告</w:t>
      </w:r>
      <w:r w:rsidRPr="0017681E">
        <w:rPr>
          <w:rFonts w:eastAsia="仿宋_GB2312" w:hint="eastAsia"/>
          <w:szCs w:val="32"/>
        </w:rPr>
        <w:t>1</w:t>
      </w:r>
      <w:r w:rsidR="00325337">
        <w:rPr>
          <w:rFonts w:eastAsia="仿宋_GB2312" w:hint="eastAsia"/>
          <w:szCs w:val="32"/>
        </w:rPr>
        <w:t>次工作，每年向苏州市纪委、苏州市</w:t>
      </w:r>
      <w:r w:rsidRPr="0017681E">
        <w:rPr>
          <w:rFonts w:eastAsia="仿宋_GB2312" w:hint="eastAsia"/>
          <w:szCs w:val="32"/>
        </w:rPr>
        <w:t>监委述职，遇有重大事项及时向</w:t>
      </w:r>
      <w:r w:rsidR="00010666">
        <w:rPr>
          <w:rFonts w:eastAsia="仿宋_GB2312" w:hint="eastAsia"/>
          <w:szCs w:val="32"/>
        </w:rPr>
        <w:t>苏州市纪委、苏州市</w:t>
      </w:r>
      <w:r w:rsidRPr="0017681E">
        <w:rPr>
          <w:rFonts w:eastAsia="仿宋_GB2312" w:hint="eastAsia"/>
          <w:szCs w:val="32"/>
        </w:rPr>
        <w:t>监委报告。</w:t>
      </w:r>
      <w:r w:rsidRPr="0017681E">
        <w:rPr>
          <w:rFonts w:eastAsia="仿宋_GB2312" w:hint="eastAsia"/>
          <w:szCs w:val="32"/>
          <w:lang w:val="zh-TW"/>
        </w:rPr>
        <w:t>每年听取各</w:t>
      </w:r>
      <w:r w:rsidR="00B74BFB">
        <w:rPr>
          <w:rFonts w:eastAsia="仿宋_GB2312" w:hint="eastAsia"/>
          <w:szCs w:val="32"/>
          <w:lang w:val="zh-TW"/>
        </w:rPr>
        <w:t>基层纪（工）委、纪检组</w:t>
      </w:r>
      <w:r w:rsidRPr="0017681E">
        <w:rPr>
          <w:rFonts w:eastAsia="仿宋_GB2312" w:hint="eastAsia"/>
          <w:szCs w:val="32"/>
          <w:lang w:val="zh-TW"/>
        </w:rPr>
        <w:t>述职，</w:t>
      </w:r>
      <w:r w:rsidR="00B74BFB" w:rsidRPr="0017681E">
        <w:rPr>
          <w:rFonts w:eastAsia="仿宋_GB2312" w:hint="eastAsia"/>
          <w:szCs w:val="32"/>
          <w:lang w:val="zh-TW"/>
        </w:rPr>
        <w:t>各</w:t>
      </w:r>
      <w:r w:rsidR="00B74BFB">
        <w:rPr>
          <w:rFonts w:eastAsia="仿宋_GB2312" w:hint="eastAsia"/>
          <w:szCs w:val="32"/>
          <w:lang w:val="zh-TW"/>
        </w:rPr>
        <w:t>基层纪（工）委、纪检组</w:t>
      </w:r>
      <w:r w:rsidRPr="0017681E">
        <w:rPr>
          <w:rFonts w:eastAsia="仿宋_GB2312" w:hint="eastAsia"/>
          <w:szCs w:val="32"/>
          <w:lang w:val="zh-TW"/>
        </w:rPr>
        <w:t>每半年向市纪委、市监</w:t>
      </w:r>
      <w:r w:rsidRPr="0017681E">
        <w:rPr>
          <w:rFonts w:eastAsia="仿宋_GB2312" w:hint="eastAsia"/>
          <w:szCs w:val="32"/>
          <w:lang w:val="zh-TW"/>
        </w:rPr>
        <w:lastRenderedPageBreak/>
        <w:t>委报告</w:t>
      </w:r>
      <w:r w:rsidRPr="0017681E">
        <w:rPr>
          <w:rFonts w:eastAsia="仿宋_GB2312" w:hint="eastAsia"/>
          <w:szCs w:val="32"/>
          <w:lang w:val="zh-TW"/>
        </w:rPr>
        <w:t>1</w:t>
      </w:r>
      <w:r w:rsidRPr="0017681E">
        <w:rPr>
          <w:rFonts w:eastAsia="仿宋_GB2312" w:hint="eastAsia"/>
          <w:szCs w:val="32"/>
          <w:lang w:val="zh-TW"/>
        </w:rPr>
        <w:t>次工作。</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5</w:t>
      </w:r>
      <w:r w:rsidRPr="0017681E">
        <w:rPr>
          <w:rFonts w:eastAsia="仿宋_GB2312" w:hint="eastAsia"/>
          <w:szCs w:val="32"/>
        </w:rPr>
        <w:t>．市监委接受市人大及其常委会的监督。依法向市人大常委会报告专项工作，接受审议；接受市人大常委会组织的执法检查。</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6</w:t>
      </w:r>
      <w:r w:rsidRPr="0017681E">
        <w:rPr>
          <w:rFonts w:eastAsia="仿宋_GB2312" w:hint="eastAsia"/>
          <w:szCs w:val="32"/>
        </w:rPr>
        <w:t>．市纪委、市监委依法依规公开纪检监察工作信息，自觉接受民主监督、社会监督、舆论监督，回应群众关切。</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7</w:t>
      </w:r>
      <w:r w:rsidRPr="0017681E">
        <w:rPr>
          <w:rFonts w:eastAsia="仿宋_GB2312" w:hint="eastAsia"/>
          <w:szCs w:val="32"/>
        </w:rPr>
        <w:t>．市纪委、市监委通过的决议和文件，应当传达的，经批准后及时传达到规定范围；应当公布的，经批准后及时公布。</w:t>
      </w:r>
    </w:p>
    <w:p w:rsidR="00CE7B86" w:rsidRPr="0017681E" w:rsidRDefault="00CE7B86" w:rsidP="00C937B3">
      <w:pPr>
        <w:spacing w:line="580" w:lineRule="exact"/>
        <w:ind w:firstLineChars="200" w:firstLine="624"/>
        <w:rPr>
          <w:rFonts w:eastAsia="黑体"/>
          <w:szCs w:val="32"/>
        </w:rPr>
      </w:pPr>
      <w:r w:rsidRPr="0017681E">
        <w:rPr>
          <w:rFonts w:eastAsia="黑体" w:hint="eastAsia"/>
          <w:szCs w:val="32"/>
        </w:rPr>
        <w:t>五、纪律要求</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1</w:t>
      </w:r>
      <w:r w:rsidRPr="0017681E">
        <w:rPr>
          <w:rFonts w:eastAsia="仿宋_GB2312" w:hint="eastAsia"/>
          <w:szCs w:val="32"/>
        </w:rPr>
        <w:t>．严格按照新形势下党内政治生活的若干准则办事，严守党的政治纪律和政治规矩，坚决维护党中央权威。</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2</w:t>
      </w:r>
      <w:r w:rsidRPr="0017681E">
        <w:rPr>
          <w:rFonts w:eastAsia="仿宋_GB2312" w:hint="eastAsia"/>
          <w:szCs w:val="32"/>
        </w:rPr>
        <w:t>．严格执行请示报告制度。主动坚决接受</w:t>
      </w:r>
      <w:r w:rsidR="00A54AD6">
        <w:rPr>
          <w:rFonts w:eastAsia="仿宋_GB2312" w:hint="eastAsia"/>
          <w:szCs w:val="32"/>
        </w:rPr>
        <w:t>苏州市纪委、苏州市</w:t>
      </w:r>
      <w:r w:rsidRPr="0017681E">
        <w:rPr>
          <w:rFonts w:eastAsia="仿宋_GB2312" w:hint="eastAsia"/>
          <w:szCs w:val="32"/>
        </w:rPr>
        <w:t>监委、市委的领导和监督，凡是重大决策、重要工作、重要案件都应第一时间报告。</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3</w:t>
      </w:r>
      <w:r w:rsidRPr="0017681E">
        <w:rPr>
          <w:rFonts w:eastAsia="仿宋_GB2312" w:hint="eastAsia"/>
          <w:szCs w:val="32"/>
        </w:rPr>
        <w:t>．市纪委、市监委实行集体领导制度，凡属市纪委常委会、市监委职责范围内的重大事项，必须由集体讨论，按少数服从多数的原则作出决定，不允许用其他形式取代集体领导。</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4</w:t>
      </w:r>
      <w:r w:rsidRPr="0017681E">
        <w:rPr>
          <w:rFonts w:eastAsia="仿宋_GB2312" w:hint="eastAsia"/>
          <w:szCs w:val="32"/>
        </w:rPr>
        <w:t>．在集体讨论和决定问题时，个人应当充分发表意见。个人对集体作出的决定必须坚决执行，如有不同意见，可以保留或向上级反映，但在决定未改变前，不得有任何与决定相违背的言论和行为。特殊情况不能及时召开市纪委常委会、市监委会议进</w:t>
      </w:r>
      <w:r w:rsidRPr="0017681E">
        <w:rPr>
          <w:rFonts w:eastAsia="仿宋_GB2312" w:hint="eastAsia"/>
          <w:szCs w:val="32"/>
        </w:rPr>
        <w:lastRenderedPageBreak/>
        <w:t>行会议决策的，书记（主任）、副书记（副主任）或常委、委员可临机处置，事后应及时向市纪委常委会、市监委报告。</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5</w:t>
      </w:r>
      <w:r w:rsidRPr="0017681E">
        <w:rPr>
          <w:rFonts w:eastAsia="仿宋_GB2312" w:hint="eastAsia"/>
          <w:szCs w:val="32"/>
        </w:rPr>
        <w:t>．市纪委常委、市监委委员代表市纪委、市监委发表涉及重大和敏感问题的讲话、文章、接受采访，事先须经市纪委常委会、市监委会议审定或者书记（主任）批准。个人未经授权不得代表市纪委、市监委发布指示。市纪委常委、市监委委员在调查研究、检查指导工作或者参加其他公务活动时发表的个人意见，应当符合市纪委、市监委集体决定精神。</w:t>
      </w:r>
    </w:p>
    <w:p w:rsidR="00CE7B86" w:rsidRPr="0017681E" w:rsidRDefault="00CE7B86" w:rsidP="00C937B3">
      <w:pPr>
        <w:spacing w:line="580" w:lineRule="exact"/>
        <w:ind w:firstLineChars="200" w:firstLine="624"/>
        <w:rPr>
          <w:rFonts w:eastAsia="黑体"/>
          <w:szCs w:val="32"/>
        </w:rPr>
      </w:pPr>
      <w:r w:rsidRPr="0017681E">
        <w:rPr>
          <w:rFonts w:eastAsia="黑体" w:hint="eastAsia"/>
          <w:szCs w:val="32"/>
        </w:rPr>
        <w:t>六、文件审批制度</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1</w:t>
      </w:r>
      <w:r w:rsidRPr="0017681E">
        <w:rPr>
          <w:rFonts w:eastAsia="仿宋_GB2312" w:hint="eastAsia"/>
          <w:szCs w:val="32"/>
        </w:rPr>
        <w:t>．会议讨论通过的规范性文件，应当报市委审定发布的，由书记（主任）</w:t>
      </w:r>
      <w:r w:rsidR="00850079" w:rsidRPr="003D4996">
        <w:rPr>
          <w:rFonts w:eastAsia="仿宋_GB2312" w:hint="eastAsia"/>
          <w:szCs w:val="32"/>
        </w:rPr>
        <w:t>或受委托的副书记（副主任）</w:t>
      </w:r>
      <w:r w:rsidRPr="0017681E">
        <w:rPr>
          <w:rFonts w:eastAsia="仿宋_GB2312" w:hint="eastAsia"/>
          <w:szCs w:val="32"/>
        </w:rPr>
        <w:t>签发；以市纪委、市监委名义上报或下发的重要文件，由书记（主任）</w:t>
      </w:r>
      <w:r w:rsidR="00850079" w:rsidRPr="003D4996">
        <w:rPr>
          <w:rFonts w:eastAsia="仿宋_GB2312" w:hint="eastAsia"/>
          <w:szCs w:val="32"/>
        </w:rPr>
        <w:t>或受委托的副书记（副主任）</w:t>
      </w:r>
      <w:r w:rsidRPr="0017681E">
        <w:rPr>
          <w:rFonts w:eastAsia="仿宋_GB2312" w:hint="eastAsia"/>
          <w:szCs w:val="32"/>
        </w:rPr>
        <w:t>签发；以市纪委办公室或市监委办公室名义上报或下发的文件，报书记（主任）同意后，由</w:t>
      </w:r>
      <w:r w:rsidR="000B6B1F">
        <w:rPr>
          <w:rFonts w:eastAsia="仿宋_GB2312" w:hint="eastAsia"/>
          <w:szCs w:val="32"/>
        </w:rPr>
        <w:t>分管办公室的</w:t>
      </w:r>
      <w:r w:rsidR="001F6810" w:rsidRPr="0017681E">
        <w:rPr>
          <w:rFonts w:eastAsia="仿宋_GB2312" w:hint="eastAsia"/>
          <w:szCs w:val="32"/>
        </w:rPr>
        <w:t>副书记（副主任）</w:t>
      </w:r>
      <w:r w:rsidRPr="0017681E">
        <w:rPr>
          <w:rFonts w:eastAsia="仿宋_GB2312" w:hint="eastAsia"/>
          <w:szCs w:val="32"/>
        </w:rPr>
        <w:t>签发。</w:t>
      </w:r>
    </w:p>
    <w:p w:rsidR="00CE7B86" w:rsidRPr="0017681E" w:rsidRDefault="00CE7B86" w:rsidP="00C937B3">
      <w:pPr>
        <w:spacing w:line="580" w:lineRule="exact"/>
        <w:ind w:firstLineChars="200" w:firstLine="624"/>
        <w:rPr>
          <w:rFonts w:eastAsia="仿宋_GB2312"/>
          <w:szCs w:val="32"/>
        </w:rPr>
      </w:pPr>
      <w:r w:rsidRPr="0017681E">
        <w:rPr>
          <w:rFonts w:eastAsia="仿宋_GB2312" w:hint="eastAsia"/>
          <w:szCs w:val="32"/>
        </w:rPr>
        <w:t>2</w:t>
      </w:r>
      <w:r w:rsidRPr="0017681E">
        <w:rPr>
          <w:rFonts w:eastAsia="仿宋_GB2312" w:hint="eastAsia"/>
          <w:szCs w:val="32"/>
        </w:rPr>
        <w:t>．对市管干部立案或处分的决定，由书记（主任）审定签发。</w:t>
      </w:r>
      <w:bookmarkStart w:id="0" w:name="_GoBack"/>
      <w:bookmarkEnd w:id="0"/>
    </w:p>
    <w:p w:rsidR="00CE7B86" w:rsidRDefault="00CE7B86" w:rsidP="0064329D">
      <w:pPr>
        <w:tabs>
          <w:tab w:val="left" w:pos="1876"/>
        </w:tabs>
        <w:overflowPunct w:val="0"/>
        <w:adjustRightInd w:val="0"/>
        <w:snapToGrid w:val="0"/>
        <w:spacing w:line="320" w:lineRule="exact"/>
        <w:rPr>
          <w:rFonts w:eastAsia="方正小标宋简体"/>
          <w:bCs/>
          <w:color w:val="000000"/>
          <w:szCs w:val="32"/>
        </w:rPr>
      </w:pPr>
    </w:p>
    <w:p w:rsidR="0064329D" w:rsidRDefault="0064329D" w:rsidP="0064329D">
      <w:pPr>
        <w:tabs>
          <w:tab w:val="left" w:pos="1876"/>
        </w:tabs>
        <w:overflowPunct w:val="0"/>
        <w:adjustRightInd w:val="0"/>
        <w:snapToGrid w:val="0"/>
        <w:spacing w:line="320" w:lineRule="exact"/>
        <w:rPr>
          <w:rFonts w:eastAsia="方正小标宋简体"/>
          <w:bCs/>
          <w:color w:val="000000"/>
          <w:szCs w:val="32"/>
        </w:rPr>
      </w:pPr>
    </w:p>
    <w:p w:rsidR="00CF6587" w:rsidRDefault="00D10EBD" w:rsidP="00D10EBD">
      <w:pPr>
        <w:tabs>
          <w:tab w:val="left" w:pos="3510"/>
        </w:tabs>
        <w:overflowPunct w:val="0"/>
        <w:adjustRightInd w:val="0"/>
        <w:snapToGrid w:val="0"/>
        <w:spacing w:line="320" w:lineRule="exact"/>
        <w:rPr>
          <w:rFonts w:eastAsia="方正小标宋简体"/>
          <w:bCs/>
          <w:color w:val="000000"/>
          <w:szCs w:val="32"/>
        </w:rPr>
      </w:pPr>
      <w:r>
        <w:rPr>
          <w:rFonts w:eastAsia="方正小标宋简体"/>
          <w:bCs/>
          <w:color w:val="000000"/>
          <w:szCs w:val="32"/>
        </w:rPr>
        <w:tab/>
      </w:r>
    </w:p>
    <w:p w:rsidR="00A072FC" w:rsidRDefault="00A072FC" w:rsidP="0064329D">
      <w:pPr>
        <w:tabs>
          <w:tab w:val="left" w:pos="1876"/>
        </w:tabs>
        <w:overflowPunct w:val="0"/>
        <w:adjustRightInd w:val="0"/>
        <w:snapToGrid w:val="0"/>
        <w:spacing w:line="320" w:lineRule="exact"/>
        <w:rPr>
          <w:rFonts w:eastAsia="方正小标宋简体"/>
          <w:bCs/>
          <w:color w:val="000000"/>
          <w:szCs w:val="32"/>
        </w:rPr>
      </w:pPr>
    </w:p>
    <w:p w:rsidR="000E6DC0" w:rsidRPr="000E6DC0" w:rsidRDefault="000E6DC0" w:rsidP="0064329D">
      <w:pPr>
        <w:tabs>
          <w:tab w:val="left" w:pos="1876"/>
        </w:tabs>
        <w:overflowPunct w:val="0"/>
        <w:adjustRightInd w:val="0"/>
        <w:snapToGrid w:val="0"/>
        <w:spacing w:line="320" w:lineRule="exact"/>
        <w:rPr>
          <w:rFonts w:eastAsia="方正小标宋简体"/>
          <w:bCs/>
          <w:color w:val="000000"/>
          <w:szCs w:val="32"/>
        </w:rPr>
      </w:pPr>
    </w:p>
    <w:p w:rsidR="00CF6587" w:rsidRDefault="00CF6587" w:rsidP="0064329D">
      <w:pPr>
        <w:tabs>
          <w:tab w:val="left" w:pos="1876"/>
        </w:tabs>
        <w:overflowPunct w:val="0"/>
        <w:adjustRightInd w:val="0"/>
        <w:snapToGrid w:val="0"/>
        <w:spacing w:line="320" w:lineRule="exact"/>
        <w:rPr>
          <w:rFonts w:eastAsia="方正小标宋简体"/>
          <w:bCs/>
          <w:color w:val="000000"/>
          <w:szCs w:val="32"/>
        </w:rPr>
      </w:pPr>
    </w:p>
    <w:p w:rsidR="00010666" w:rsidRPr="003D4996" w:rsidRDefault="00010666" w:rsidP="0064329D">
      <w:pPr>
        <w:tabs>
          <w:tab w:val="left" w:pos="1876"/>
        </w:tabs>
        <w:overflowPunct w:val="0"/>
        <w:adjustRightInd w:val="0"/>
        <w:snapToGrid w:val="0"/>
        <w:spacing w:line="320" w:lineRule="exact"/>
        <w:rPr>
          <w:rFonts w:eastAsia="方正小标宋简体"/>
          <w:bCs/>
          <w:color w:val="000000"/>
          <w:szCs w:val="32"/>
        </w:rPr>
      </w:pPr>
    </w:p>
    <w:tbl>
      <w:tblPr>
        <w:tblW w:w="8732" w:type="dxa"/>
        <w:jc w:val="center"/>
        <w:tblBorders>
          <w:top w:val="single" w:sz="8" w:space="0" w:color="auto"/>
          <w:bottom w:val="single" w:sz="8" w:space="0" w:color="auto"/>
        </w:tblBorders>
        <w:tblCellMar>
          <w:left w:w="28" w:type="dxa"/>
          <w:right w:w="28" w:type="dxa"/>
        </w:tblCellMar>
        <w:tblLook w:val="0000"/>
      </w:tblPr>
      <w:tblGrid>
        <w:gridCol w:w="8732"/>
      </w:tblGrid>
      <w:tr w:rsidR="00CE7B86" w:rsidRPr="003D4996" w:rsidTr="002265D9">
        <w:trPr>
          <w:trHeight w:hRule="exact" w:val="567"/>
          <w:jc w:val="center"/>
        </w:trPr>
        <w:tc>
          <w:tcPr>
            <w:tcW w:w="8732" w:type="dxa"/>
            <w:vAlign w:val="center"/>
          </w:tcPr>
          <w:p w:rsidR="00CE7B86" w:rsidRPr="003D4996" w:rsidRDefault="00CE7B86" w:rsidP="00E62F5E">
            <w:pPr>
              <w:spacing w:line="580" w:lineRule="exact"/>
              <w:ind w:leftChars="50" w:left="156" w:rightChars="50" w:right="156"/>
              <w:rPr>
                <w:rFonts w:eastAsia="仿宋_GB2312"/>
                <w:color w:val="000000"/>
                <w:sz w:val="28"/>
              </w:rPr>
            </w:pPr>
            <w:r w:rsidRPr="003D4996">
              <w:rPr>
                <w:rFonts w:eastAsia="仿宋_GB2312" w:hint="eastAsia"/>
                <w:color w:val="000000"/>
                <w:sz w:val="28"/>
              </w:rPr>
              <w:t>中共</w:t>
            </w:r>
            <w:r w:rsidR="00D81A44">
              <w:rPr>
                <w:rFonts w:eastAsia="仿宋_GB2312" w:hint="eastAsia"/>
                <w:color w:val="000000"/>
                <w:sz w:val="28"/>
              </w:rPr>
              <w:t>昆山</w:t>
            </w:r>
            <w:r w:rsidRPr="003D4996">
              <w:rPr>
                <w:rFonts w:eastAsia="仿宋_GB2312" w:hint="eastAsia"/>
                <w:color w:val="000000"/>
                <w:sz w:val="28"/>
              </w:rPr>
              <w:t>市纪委办公室</w:t>
            </w:r>
            <w:r w:rsidRPr="003D4996">
              <w:rPr>
                <w:rFonts w:eastAsia="仿宋_GB2312" w:hint="eastAsia"/>
                <w:color w:val="000000"/>
                <w:sz w:val="28"/>
              </w:rPr>
              <w:t xml:space="preserve">                       2018</w:t>
            </w:r>
            <w:r w:rsidRPr="003D4996">
              <w:rPr>
                <w:rFonts w:eastAsia="仿宋_GB2312" w:hint="eastAsia"/>
                <w:color w:val="000000"/>
                <w:sz w:val="28"/>
              </w:rPr>
              <w:t>年</w:t>
            </w:r>
            <w:r w:rsidR="00D81A44">
              <w:rPr>
                <w:rFonts w:eastAsia="仿宋_GB2312" w:hint="eastAsia"/>
                <w:color w:val="000000"/>
                <w:sz w:val="28"/>
              </w:rPr>
              <w:t>4</w:t>
            </w:r>
            <w:r w:rsidRPr="003D4996">
              <w:rPr>
                <w:rFonts w:eastAsia="仿宋_GB2312" w:hint="eastAsia"/>
                <w:color w:val="000000"/>
                <w:sz w:val="28"/>
              </w:rPr>
              <w:t>月</w:t>
            </w:r>
            <w:r w:rsidR="00C11B04">
              <w:rPr>
                <w:rFonts w:eastAsia="仿宋_GB2312" w:hint="eastAsia"/>
                <w:color w:val="000000"/>
                <w:sz w:val="28"/>
              </w:rPr>
              <w:t>2</w:t>
            </w:r>
            <w:r w:rsidR="00E62F5E">
              <w:rPr>
                <w:rFonts w:eastAsia="仿宋_GB2312" w:hint="eastAsia"/>
                <w:color w:val="000000"/>
                <w:sz w:val="28"/>
              </w:rPr>
              <w:t>6</w:t>
            </w:r>
            <w:r w:rsidRPr="003D4996">
              <w:rPr>
                <w:rFonts w:eastAsia="仿宋_GB2312" w:hint="eastAsia"/>
                <w:color w:val="000000"/>
                <w:sz w:val="28"/>
              </w:rPr>
              <w:t>日印发</w:t>
            </w:r>
          </w:p>
        </w:tc>
      </w:tr>
    </w:tbl>
    <w:p w:rsidR="00F36728" w:rsidRPr="00CE7B86" w:rsidRDefault="00F36728" w:rsidP="00A072FC">
      <w:pPr>
        <w:spacing w:line="60" w:lineRule="exact"/>
      </w:pPr>
    </w:p>
    <w:sectPr w:rsidR="00F36728" w:rsidRPr="00CE7B86" w:rsidSect="00C937B3">
      <w:headerReference w:type="even" r:id="rId11"/>
      <w:headerReference w:type="default" r:id="rId12"/>
      <w:footerReference w:type="even" r:id="rId13"/>
      <w:footerReference w:type="default" r:id="rId14"/>
      <w:headerReference w:type="first" r:id="rId15"/>
      <w:footerReference w:type="first" r:id="rId16"/>
      <w:pgSz w:w="11907" w:h="16840" w:code="9"/>
      <w:pgMar w:top="2041" w:right="1588" w:bottom="2041" w:left="1588" w:header="851" w:footer="1247" w:gutter="0"/>
      <w:pgNumType w:chapStyle="1"/>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3CE" w:rsidRDefault="00B673CE" w:rsidP="00EF433B">
      <w:r>
        <w:separator/>
      </w:r>
    </w:p>
  </w:endnote>
  <w:endnote w:type="continuationSeparator" w:id="1">
    <w:p w:rsidR="00B673CE" w:rsidRDefault="00B673CE" w:rsidP="00EF43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鼎CS仿宋体">
    <w:altName w:val="宋体"/>
    <w:charset w:val="86"/>
    <w:family w:val="modern"/>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E3" w:rsidRDefault="00E16114" w:rsidP="00EB74D4">
    <w:pPr>
      <w:pStyle w:val="a3"/>
      <w:jc w:val="center"/>
    </w:pPr>
    <w:r>
      <w:rPr>
        <w:rFonts w:hint="eastAsia"/>
        <w:sz w:val="30"/>
        <w:szCs w:val="30"/>
      </w:rPr>
      <w:t>—</w:t>
    </w:r>
    <w:r>
      <w:rPr>
        <w:rFonts w:ascii="宋体" w:eastAsia="宋体" w:hAnsi="宋体" w:cs="宋体" w:hint="eastAsia"/>
        <w:sz w:val="30"/>
        <w:szCs w:val="30"/>
      </w:rPr>
      <w:t xml:space="preserve"> </w:t>
    </w:r>
    <w:r w:rsidR="00990A21" w:rsidRPr="00EB74D4">
      <w:rPr>
        <w:sz w:val="30"/>
        <w:szCs w:val="30"/>
      </w:rPr>
      <w:fldChar w:fldCharType="begin"/>
    </w:r>
    <w:r w:rsidRPr="00EB74D4">
      <w:rPr>
        <w:sz w:val="30"/>
        <w:szCs w:val="30"/>
      </w:rPr>
      <w:instrText xml:space="preserve"> PAGE   \* MERGEFORMAT </w:instrText>
    </w:r>
    <w:r w:rsidR="00990A21" w:rsidRPr="00EB74D4">
      <w:rPr>
        <w:sz w:val="30"/>
        <w:szCs w:val="30"/>
      </w:rPr>
      <w:fldChar w:fldCharType="separate"/>
    </w:r>
    <w:r w:rsidRPr="00171A83">
      <w:rPr>
        <w:noProof/>
        <w:sz w:val="30"/>
        <w:szCs w:val="30"/>
        <w:lang w:val="zh-CN"/>
      </w:rPr>
      <w:t>2</w:t>
    </w:r>
    <w:r w:rsidR="00990A21" w:rsidRPr="00EB74D4">
      <w:rPr>
        <w:sz w:val="30"/>
        <w:szCs w:val="30"/>
      </w:rPr>
      <w:fldChar w:fldCharType="end"/>
    </w:r>
    <w:r>
      <w:rPr>
        <w:rFonts w:hint="eastAsia"/>
        <w:sz w:val="30"/>
        <w:szCs w:val="30"/>
      </w:rPr>
      <w:t xml:space="preserve"> </w:t>
    </w:r>
    <w:r>
      <w:rPr>
        <w:rFonts w:hint="eastAsia"/>
        <w:sz w:val="30"/>
        <w:szCs w:val="3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E3" w:rsidRPr="00EB74D4" w:rsidRDefault="00E16114" w:rsidP="00EB74D4">
    <w:pPr>
      <w:pStyle w:val="a3"/>
      <w:jc w:val="center"/>
      <w:rPr>
        <w:sz w:val="30"/>
        <w:szCs w:val="30"/>
      </w:rPr>
    </w:pPr>
    <w:r w:rsidRPr="00156CE1">
      <w:rPr>
        <w:rFonts w:ascii="宋体" w:eastAsia="宋体" w:hAnsi="宋体" w:hint="eastAsia"/>
        <w:sz w:val="30"/>
        <w:szCs w:val="30"/>
      </w:rPr>
      <w:t>—</w:t>
    </w:r>
    <w:r>
      <w:rPr>
        <w:rFonts w:ascii="宋体" w:eastAsia="宋体" w:hAnsi="宋体" w:cs="宋体" w:hint="eastAsia"/>
        <w:sz w:val="30"/>
        <w:szCs w:val="30"/>
      </w:rPr>
      <w:t xml:space="preserve"> </w:t>
    </w:r>
    <w:r w:rsidR="00990A21" w:rsidRPr="00EB74D4">
      <w:rPr>
        <w:sz w:val="30"/>
        <w:szCs w:val="30"/>
      </w:rPr>
      <w:fldChar w:fldCharType="begin"/>
    </w:r>
    <w:r w:rsidRPr="00EB74D4">
      <w:rPr>
        <w:sz w:val="30"/>
        <w:szCs w:val="30"/>
      </w:rPr>
      <w:instrText xml:space="preserve"> PAGE   \* MERGEFORMAT </w:instrText>
    </w:r>
    <w:r w:rsidR="00990A21" w:rsidRPr="00EB74D4">
      <w:rPr>
        <w:sz w:val="30"/>
        <w:szCs w:val="30"/>
      </w:rPr>
      <w:fldChar w:fldCharType="separate"/>
    </w:r>
    <w:r w:rsidR="00795643" w:rsidRPr="00795643">
      <w:rPr>
        <w:noProof/>
        <w:sz w:val="30"/>
        <w:szCs w:val="30"/>
        <w:lang w:val="zh-CN"/>
      </w:rPr>
      <w:t>1</w:t>
    </w:r>
    <w:r w:rsidR="00990A21" w:rsidRPr="00EB74D4">
      <w:rPr>
        <w:sz w:val="30"/>
        <w:szCs w:val="30"/>
      </w:rPr>
      <w:fldChar w:fldCharType="end"/>
    </w:r>
    <w:r>
      <w:rPr>
        <w:rFonts w:hint="eastAsia"/>
        <w:sz w:val="30"/>
        <w:szCs w:val="30"/>
      </w:rPr>
      <w:t xml:space="preserve"> </w:t>
    </w:r>
    <w:r w:rsidRPr="00156CE1">
      <w:rPr>
        <w:rFonts w:ascii="宋体" w:eastAsia="宋体" w:hAnsi="宋体" w:hint="eastAsia"/>
        <w:sz w:val="30"/>
        <w:szCs w:val="30"/>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92" w:rsidRDefault="00344B9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3CE" w:rsidRDefault="00B673CE" w:rsidP="00EF433B">
      <w:r>
        <w:separator/>
      </w:r>
    </w:p>
  </w:footnote>
  <w:footnote w:type="continuationSeparator" w:id="1">
    <w:p w:rsidR="00B673CE" w:rsidRDefault="00B673CE" w:rsidP="00EF4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92" w:rsidRDefault="00344B9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E1" w:rsidRDefault="00795643" w:rsidP="00156CE1">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92" w:rsidRDefault="00344B9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50000" w:hash="F2XN7TE+GTykW1afoWfCq7shVKM=" w:salt="/wlyAMfG41VkLnvRbE3lWw=="/>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B86"/>
    <w:rsid w:val="00000D3F"/>
    <w:rsid w:val="00010666"/>
    <w:rsid w:val="00014A87"/>
    <w:rsid w:val="0001669B"/>
    <w:rsid w:val="00043ADE"/>
    <w:rsid w:val="000A2953"/>
    <w:rsid w:val="000B6B1F"/>
    <w:rsid w:val="000E6DC0"/>
    <w:rsid w:val="000F1A96"/>
    <w:rsid w:val="000F2596"/>
    <w:rsid w:val="000F34F4"/>
    <w:rsid w:val="000F527E"/>
    <w:rsid w:val="00164CB0"/>
    <w:rsid w:val="001712E0"/>
    <w:rsid w:val="0017681E"/>
    <w:rsid w:val="001844C2"/>
    <w:rsid w:val="001E0EA5"/>
    <w:rsid w:val="001F6810"/>
    <w:rsid w:val="001F7DC0"/>
    <w:rsid w:val="002B1157"/>
    <w:rsid w:val="002C3300"/>
    <w:rsid w:val="002D0AF4"/>
    <w:rsid w:val="002D0CBB"/>
    <w:rsid w:val="002D4629"/>
    <w:rsid w:val="00325337"/>
    <w:rsid w:val="00333F4A"/>
    <w:rsid w:val="00343C51"/>
    <w:rsid w:val="00344B92"/>
    <w:rsid w:val="00375101"/>
    <w:rsid w:val="00395BBC"/>
    <w:rsid w:val="003B73C4"/>
    <w:rsid w:val="004766CC"/>
    <w:rsid w:val="004A6D6C"/>
    <w:rsid w:val="004B251B"/>
    <w:rsid w:val="004B459C"/>
    <w:rsid w:val="004D0C33"/>
    <w:rsid w:val="00514A81"/>
    <w:rsid w:val="00562E02"/>
    <w:rsid w:val="00587959"/>
    <w:rsid w:val="005A7F9F"/>
    <w:rsid w:val="005E0514"/>
    <w:rsid w:val="00610705"/>
    <w:rsid w:val="0062514A"/>
    <w:rsid w:val="0064329D"/>
    <w:rsid w:val="00661698"/>
    <w:rsid w:val="00665009"/>
    <w:rsid w:val="00680A61"/>
    <w:rsid w:val="006A76A4"/>
    <w:rsid w:val="006B109B"/>
    <w:rsid w:val="006C309A"/>
    <w:rsid w:val="006C7234"/>
    <w:rsid w:val="00714A27"/>
    <w:rsid w:val="00795643"/>
    <w:rsid w:val="007C3D42"/>
    <w:rsid w:val="008037E5"/>
    <w:rsid w:val="0083101A"/>
    <w:rsid w:val="00850079"/>
    <w:rsid w:val="00892AB5"/>
    <w:rsid w:val="008D48B6"/>
    <w:rsid w:val="008D67A2"/>
    <w:rsid w:val="008E2778"/>
    <w:rsid w:val="009223A7"/>
    <w:rsid w:val="009464FE"/>
    <w:rsid w:val="0097467F"/>
    <w:rsid w:val="00990A21"/>
    <w:rsid w:val="009D0046"/>
    <w:rsid w:val="00A028D3"/>
    <w:rsid w:val="00A072FC"/>
    <w:rsid w:val="00A54AD6"/>
    <w:rsid w:val="00A61A81"/>
    <w:rsid w:val="00A66BE8"/>
    <w:rsid w:val="00A8318F"/>
    <w:rsid w:val="00AC7630"/>
    <w:rsid w:val="00B42805"/>
    <w:rsid w:val="00B673CE"/>
    <w:rsid w:val="00B74BFB"/>
    <w:rsid w:val="00BC4989"/>
    <w:rsid w:val="00BD410D"/>
    <w:rsid w:val="00C11B04"/>
    <w:rsid w:val="00C1259F"/>
    <w:rsid w:val="00C1582D"/>
    <w:rsid w:val="00C41ACB"/>
    <w:rsid w:val="00C51EBB"/>
    <w:rsid w:val="00C70346"/>
    <w:rsid w:val="00C90FE5"/>
    <w:rsid w:val="00C937B3"/>
    <w:rsid w:val="00C97BCE"/>
    <w:rsid w:val="00CC5084"/>
    <w:rsid w:val="00CE47C1"/>
    <w:rsid w:val="00CE7B86"/>
    <w:rsid w:val="00CF6587"/>
    <w:rsid w:val="00D10EBD"/>
    <w:rsid w:val="00D125C6"/>
    <w:rsid w:val="00D127BE"/>
    <w:rsid w:val="00D31CBB"/>
    <w:rsid w:val="00D47338"/>
    <w:rsid w:val="00D61665"/>
    <w:rsid w:val="00D64BE9"/>
    <w:rsid w:val="00D65488"/>
    <w:rsid w:val="00D75AB8"/>
    <w:rsid w:val="00D81537"/>
    <w:rsid w:val="00D81A44"/>
    <w:rsid w:val="00DC14C8"/>
    <w:rsid w:val="00DD4489"/>
    <w:rsid w:val="00DF48C2"/>
    <w:rsid w:val="00E16114"/>
    <w:rsid w:val="00E54A32"/>
    <w:rsid w:val="00E62F5E"/>
    <w:rsid w:val="00EE3626"/>
    <w:rsid w:val="00EF433B"/>
    <w:rsid w:val="00F36728"/>
    <w:rsid w:val="00F37E20"/>
    <w:rsid w:val="00F57C66"/>
    <w:rsid w:val="00F639C3"/>
    <w:rsid w:val="00FA2E52"/>
    <w:rsid w:val="00FA4E4F"/>
    <w:rsid w:val="00FB30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86"/>
    <w:pPr>
      <w:widowControl w:val="0"/>
      <w:jc w:val="both"/>
    </w:pPr>
    <w:rPr>
      <w:rFonts w:ascii="Times New Roman" w:eastAsia="文鼎CS仿宋体" w:hAnsi="Times New Roman" w:cs="Times New Roman"/>
      <w:spacing w:val="-4"/>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E7B86"/>
    <w:pPr>
      <w:tabs>
        <w:tab w:val="center" w:pos="4153"/>
        <w:tab w:val="right" w:pos="8306"/>
      </w:tabs>
      <w:snapToGrid w:val="0"/>
      <w:jc w:val="left"/>
    </w:pPr>
    <w:rPr>
      <w:sz w:val="18"/>
      <w:szCs w:val="18"/>
    </w:rPr>
  </w:style>
  <w:style w:type="character" w:customStyle="1" w:styleId="Char">
    <w:name w:val="页脚 Char"/>
    <w:basedOn w:val="a0"/>
    <w:link w:val="a3"/>
    <w:uiPriority w:val="99"/>
    <w:rsid w:val="00CE7B86"/>
    <w:rPr>
      <w:rFonts w:ascii="Times New Roman" w:eastAsia="文鼎CS仿宋体" w:hAnsi="Times New Roman" w:cs="Times New Roman"/>
      <w:spacing w:val="-4"/>
      <w:sz w:val="18"/>
      <w:szCs w:val="18"/>
    </w:rPr>
  </w:style>
  <w:style w:type="paragraph" w:styleId="a4">
    <w:name w:val="header"/>
    <w:basedOn w:val="a"/>
    <w:link w:val="Char0"/>
    <w:semiHidden/>
    <w:rsid w:val="00CE7B8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CE7B86"/>
    <w:rPr>
      <w:rFonts w:ascii="Times New Roman" w:eastAsia="文鼎CS仿宋体" w:hAnsi="Times New Roman" w:cs="Times New Roman"/>
      <w:spacing w:val="-4"/>
      <w:sz w:val="18"/>
      <w:szCs w:val="18"/>
    </w:rPr>
  </w:style>
  <w:style w:type="paragraph" w:styleId="a5">
    <w:name w:val="Balloon Text"/>
    <w:basedOn w:val="a"/>
    <w:link w:val="Char1"/>
    <w:uiPriority w:val="99"/>
    <w:semiHidden/>
    <w:unhideWhenUsed/>
    <w:rsid w:val="00A66BE8"/>
    <w:rPr>
      <w:sz w:val="18"/>
      <w:szCs w:val="18"/>
    </w:rPr>
  </w:style>
  <w:style w:type="character" w:customStyle="1" w:styleId="Char1">
    <w:name w:val="批注框文本 Char"/>
    <w:basedOn w:val="a0"/>
    <w:link w:val="a5"/>
    <w:uiPriority w:val="99"/>
    <w:semiHidden/>
    <w:rsid w:val="00A66BE8"/>
    <w:rPr>
      <w:rFonts w:ascii="Times New Roman" w:eastAsia="文鼎CS仿宋体" w:hAnsi="Times New Roman" w:cs="Times New Roman"/>
      <w:spacing w:val="-4"/>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control" Target="activeX/activeX2.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9F9C66D1-F248-4902-BFA6-AA025F5F7902}" ax:persistence="persistStorage" r:id="rId1"/>
</file>

<file path=word/activeX/activeX2.xml><?xml version="1.0" encoding="utf-8"?>
<ax:ocx xmlns:ax="http://schemas.microsoft.com/office/2006/activeX" xmlns:r="http://schemas.openxmlformats.org/officeDocument/2006/relationships" ax:classid="{9F9C66D1-F248-4902-BFA6-AA025F5F7902}"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598</Words>
  <Characters>3411</Characters>
  <Application>Microsoft Office Word</Application>
  <DocSecurity>0</DocSecurity>
  <Lines>28</Lines>
  <Paragraphs>8</Paragraphs>
  <ScaleCrop>false</ScaleCrop>
  <Company>u</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范强</dc:creator>
  <cp:lastModifiedBy>李进</cp:lastModifiedBy>
  <cp:revision>19</cp:revision>
  <cp:lastPrinted>2018-04-25T08:54:00Z</cp:lastPrinted>
  <dcterms:created xsi:type="dcterms:W3CDTF">2018-05-02T05:02:00Z</dcterms:created>
  <dcterms:modified xsi:type="dcterms:W3CDTF">2018-05-02T05:10:00Z</dcterms:modified>
</cp:coreProperties>
</file>